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FB97" w14:textId="7D2FC028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 w:val="28"/>
          <w:szCs w:val="28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 w:val="28"/>
          <w:szCs w:val="28"/>
          <w:lang w:val="en-GB"/>
        </w:rPr>
        <w:t>Whistleblowing Policy</w:t>
      </w:r>
    </w:p>
    <w:p w14:paraId="400A9491" w14:textId="2EF34538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t>Purpose and Commitment</w:t>
      </w:r>
    </w:p>
    <w:p w14:paraId="70F247CE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We are committed to operating with honesty, integrity, and accountability. This policy provides a clear and lawful process for raising concerns about suspected wrongdoing, malpractice, or risks to safety and welfare. It ensures concerns are handled fairly, promptly, and without fear of retaliation.</w:t>
      </w:r>
    </w:p>
    <w:p w14:paraId="7E9B42F8" w14:textId="496BA9E9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This policy complements our Safeguarding Policy and Equality, Diversity and Inclusion Policy, forming part of our wider commitment to safe, inclusive, and transparent practice.</w:t>
      </w:r>
    </w:p>
    <w:p w14:paraId="256518D6" w14:textId="42623ED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t>Scope</w:t>
      </w:r>
    </w:p>
    <w:p w14:paraId="6D1301D9" w14:textId="2AF9D957" w:rsidR="006E54DF" w:rsidRPr="007734A8" w:rsidRDefault="004C7CB4" w:rsidP="00330F5D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4C7CB4">
        <w:rPr>
          <w:rFonts w:ascii="Aptos" w:eastAsiaTheme="minorHAnsi" w:hAnsi="Aptos" w:cstheme="minorBidi"/>
          <w:spacing w:val="6"/>
          <w:szCs w:val="24"/>
          <w:lang w:val="en-GB"/>
        </w:rPr>
        <w:t>This policy applies to workers as defined in law, including employees, contractors, and certain self-employed individuals</w:t>
      </w:r>
      <w:r w:rsidR="00330F5D">
        <w:rPr>
          <w:rFonts w:ascii="Aptos" w:eastAsiaTheme="minorHAnsi" w:hAnsi="Aptos" w:cstheme="minorBidi"/>
          <w:spacing w:val="6"/>
          <w:szCs w:val="24"/>
          <w:lang w:val="en-GB"/>
        </w:rPr>
        <w:t>.</w:t>
      </w:r>
    </w:p>
    <w:p w14:paraId="224CD201" w14:textId="3FB8D519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It is compliant with the Public Interest Disclosure Act 1998 (PIDA) and the Employment Rights Act 1996.</w:t>
      </w:r>
    </w:p>
    <w:p w14:paraId="78213CF0" w14:textId="30D3E923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t>What Can Be Reported?</w:t>
      </w:r>
    </w:p>
    <w:p w14:paraId="2E2BB574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Concerns must be serious and in the public interest. Examples include:</w:t>
      </w:r>
    </w:p>
    <w:p w14:paraId="5DDCFD21" w14:textId="77777777" w:rsidR="006E54DF" w:rsidRPr="007734A8" w:rsidRDefault="006E54DF" w:rsidP="008E583F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Criminal offences</w:t>
      </w:r>
    </w:p>
    <w:p w14:paraId="01E7BA9A" w14:textId="77777777" w:rsidR="006E54DF" w:rsidRPr="007734A8" w:rsidRDefault="006E54DF" w:rsidP="008E583F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Safeguarding failures or risks to children, young people, or adults at risk</w:t>
      </w:r>
    </w:p>
    <w:p w14:paraId="31EE50BB" w14:textId="77777777" w:rsidR="006E54DF" w:rsidRPr="007734A8" w:rsidRDefault="006E54DF" w:rsidP="008E583F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Breaches of legal or regulatory obligations</w:t>
      </w:r>
    </w:p>
    <w:p w14:paraId="1E9BE4EA" w14:textId="77777777" w:rsidR="006E54DF" w:rsidRPr="007734A8" w:rsidRDefault="006E54DF" w:rsidP="008E583F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Miscarriages of justice</w:t>
      </w:r>
    </w:p>
    <w:p w14:paraId="5DA99A5B" w14:textId="77777777" w:rsidR="006E54DF" w:rsidRPr="007734A8" w:rsidRDefault="006E54DF" w:rsidP="008E583F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Health and safety risks</w:t>
      </w:r>
    </w:p>
    <w:p w14:paraId="4E937B7C" w14:textId="77777777" w:rsidR="006E54DF" w:rsidRPr="007734A8" w:rsidRDefault="006E54DF" w:rsidP="008E583F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Environmental damage</w:t>
      </w:r>
    </w:p>
    <w:p w14:paraId="0AF52981" w14:textId="77777777" w:rsidR="006E54DF" w:rsidRPr="007734A8" w:rsidRDefault="006E54DF" w:rsidP="006E54DF">
      <w:pPr>
        <w:numPr>
          <w:ilvl w:val="0"/>
          <w:numId w:val="26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Deliberate concealment of any of the above</w:t>
      </w:r>
    </w:p>
    <w:p w14:paraId="6758B828" w14:textId="14EF6E76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Safeguarding concerns must be raised immediately with the Equestrian Safeguarding Officer (ESO)</w:t>
      </w:r>
      <w:r w:rsidR="00FE4AC9">
        <w:rPr>
          <w:rFonts w:ascii="Aptos" w:eastAsiaTheme="minorHAnsi" w:hAnsi="Aptos" w:cstheme="minorBidi"/>
          <w:spacing w:val="6"/>
          <w:szCs w:val="24"/>
          <w:lang w:val="en-GB"/>
        </w:rPr>
        <w:t xml:space="preserve"> </w:t>
      </w:r>
      <w:r w:rsidR="00FE4AC9" w:rsidRPr="00FE4AC9">
        <w:rPr>
          <w:rFonts w:ascii="Aptos" w:eastAsiaTheme="minorHAnsi" w:hAnsi="Aptos" w:cstheme="minorBidi"/>
          <w:spacing w:val="6"/>
          <w:szCs w:val="24"/>
          <w:lang w:val="en-GB"/>
        </w:rPr>
        <w:t>and may also be raised under this policy</w:t>
      </w: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.</w:t>
      </w:r>
    </w:p>
    <w:p w14:paraId="519DB876" w14:textId="2ABBF34A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t>How to Raise a Concern</w:t>
      </w:r>
    </w:p>
    <w:p w14:paraId="2ABA7038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Concerns should normally be raised with your line manager or supervisor. If this is not appropriate, you may speak directly to:</w:t>
      </w:r>
    </w:p>
    <w:p w14:paraId="4D6FD6A8" w14:textId="77777777" w:rsidR="006E54DF" w:rsidRPr="007734A8" w:rsidRDefault="006E54DF" w:rsidP="008E583F">
      <w:pPr>
        <w:numPr>
          <w:ilvl w:val="0"/>
          <w:numId w:val="27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The ESO</w:t>
      </w:r>
    </w:p>
    <w:p w14:paraId="568ABB5A" w14:textId="77777777" w:rsidR="006E54DF" w:rsidRPr="007734A8" w:rsidRDefault="006E54DF" w:rsidP="008E583F">
      <w:pPr>
        <w:numPr>
          <w:ilvl w:val="0"/>
          <w:numId w:val="27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A senior manager</w:t>
      </w:r>
    </w:p>
    <w:p w14:paraId="2342611C" w14:textId="77777777" w:rsidR="006E54DF" w:rsidRPr="007734A8" w:rsidRDefault="006E54DF" w:rsidP="006E54DF">
      <w:pPr>
        <w:numPr>
          <w:ilvl w:val="0"/>
          <w:numId w:val="27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The employer</w:t>
      </w:r>
    </w:p>
    <w:p w14:paraId="44943AD9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You do not need to prove wrongdoing—reasonable belief or suspicion is sufficient.</w:t>
      </w:r>
    </w:p>
    <w:p w14:paraId="4669E9E5" w14:textId="36889FC1" w:rsidR="006E54DF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 xml:space="preserve">We will arrange a confidential meeting as soon as possible. </w:t>
      </w:r>
      <w:r w:rsidR="00903D04" w:rsidRPr="007734A8">
        <w:rPr>
          <w:rFonts w:ascii="Aptos" w:eastAsiaTheme="minorHAnsi" w:hAnsi="Aptos" w:cstheme="minorBidi"/>
          <w:spacing w:val="6"/>
          <w:szCs w:val="24"/>
          <w:lang w:val="en-GB"/>
        </w:rPr>
        <w:t>You may be accompanied at meetings where appropriate</w:t>
      </w:r>
      <w:r w:rsidR="00903D04" w:rsidRPr="007734A8">
        <w:rPr>
          <w:rFonts w:ascii="Aptos" w:eastAsiaTheme="minorHAnsi" w:hAnsi="Aptos" w:cstheme="minorBidi"/>
          <w:spacing w:val="6"/>
          <w:szCs w:val="24"/>
          <w:lang w:val="en-GB"/>
        </w:rPr>
        <w:t>.</w:t>
      </w:r>
    </w:p>
    <w:p w14:paraId="27A59533" w14:textId="77777777" w:rsidR="00051911" w:rsidRDefault="00051911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</w:p>
    <w:p w14:paraId="069172D8" w14:textId="77777777" w:rsidR="00051911" w:rsidRPr="007734A8" w:rsidRDefault="00051911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</w:p>
    <w:p w14:paraId="683ECA55" w14:textId="76E6EBB3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lastRenderedPageBreak/>
        <w:t>Confidentiality and Anonymity</w:t>
      </w:r>
    </w:p>
    <w:p w14:paraId="4BE51E68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We encourage openness but respect confidentiality. We will protect your identity wherever possible and only disclose it when legally required or essential to the investigation.</w:t>
      </w:r>
    </w:p>
    <w:p w14:paraId="460D6922" w14:textId="77777777" w:rsidR="00D87A95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Anonymous concerns will be investigated as far as practicable.</w:t>
      </w:r>
    </w:p>
    <w:p w14:paraId="5760D22E" w14:textId="1193FDA6" w:rsidR="00D87A95" w:rsidRDefault="00D87A95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D87A95">
        <w:rPr>
          <w:rFonts w:ascii="Aptos" w:eastAsiaTheme="minorHAnsi" w:hAnsi="Aptos" w:cstheme="minorBidi"/>
          <w:spacing w:val="6"/>
          <w:szCs w:val="24"/>
          <w:lang w:val="en-GB"/>
        </w:rPr>
        <w:t>Information will be handled in accordance with UK GDPR.</w:t>
      </w:r>
    </w:p>
    <w:p w14:paraId="4E8F6D2F" w14:textId="0B870F40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t>Protection for Whistleblowers</w:t>
      </w:r>
    </w:p>
    <w:p w14:paraId="6F5C8F85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If you raise a genuine concern under this policy, you will not suffer dismissal, retaliation, or any form of detriment—even if your concern proves unfounded.</w:t>
      </w:r>
    </w:p>
    <w:p w14:paraId="4CFACD4A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Any attempt to threaten, victimise, or retaliate against a whistleblower will be treated as a disciplinary matter.</w:t>
      </w:r>
    </w:p>
    <w:p w14:paraId="0C4900B2" w14:textId="707C022D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Malicious or knowingly false allegations may result in disciplinary action.</w:t>
      </w:r>
    </w:p>
    <w:p w14:paraId="67AC5E57" w14:textId="606C66DE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t>External Disclosures</w:t>
      </w:r>
    </w:p>
    <w:p w14:paraId="5AAC19DA" w14:textId="7EF44CE9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 xml:space="preserve">We aim to resolve concerns internally. </w:t>
      </w:r>
      <w:r w:rsidR="004D1440">
        <w:rPr>
          <w:rFonts w:ascii="Aptos" w:eastAsiaTheme="minorHAnsi" w:hAnsi="Aptos" w:cstheme="minorBidi"/>
          <w:spacing w:val="6"/>
          <w:szCs w:val="24"/>
          <w:lang w:val="en-GB"/>
        </w:rPr>
        <w:t>However, y</w:t>
      </w:r>
      <w:r w:rsidR="004D1440" w:rsidRPr="004D1440">
        <w:rPr>
          <w:rFonts w:ascii="Aptos" w:eastAsiaTheme="minorHAnsi" w:hAnsi="Aptos" w:cstheme="minorBidi"/>
          <w:spacing w:val="6"/>
          <w:szCs w:val="24"/>
          <w:lang w:val="en-GB"/>
        </w:rPr>
        <w:t>ou may report concerns to a prescribed regulator</w:t>
      </w:r>
      <w:r w:rsidR="00E867D8">
        <w:rPr>
          <w:rFonts w:ascii="Aptos" w:eastAsiaTheme="minorHAnsi" w:hAnsi="Aptos" w:cstheme="minorBidi"/>
          <w:spacing w:val="6"/>
          <w:szCs w:val="24"/>
          <w:lang w:val="en-GB"/>
        </w:rPr>
        <w:t xml:space="preserve"> (such as the Local Authority, HS</w:t>
      </w:r>
      <w:r w:rsidR="00D1777D">
        <w:rPr>
          <w:rFonts w:ascii="Aptos" w:eastAsiaTheme="minorHAnsi" w:hAnsi="Aptos" w:cstheme="minorBidi"/>
          <w:spacing w:val="6"/>
          <w:szCs w:val="24"/>
          <w:lang w:val="en-GB"/>
        </w:rPr>
        <w:t>E etc)</w:t>
      </w:r>
      <w:r w:rsidR="004D1440" w:rsidRPr="004D1440">
        <w:rPr>
          <w:rFonts w:ascii="Aptos" w:eastAsiaTheme="minorHAnsi" w:hAnsi="Aptos" w:cstheme="minorBidi"/>
          <w:spacing w:val="6"/>
          <w:szCs w:val="24"/>
          <w:lang w:val="en-GB"/>
        </w:rPr>
        <w:t xml:space="preserve"> where appropriate.</w:t>
      </w:r>
    </w:p>
    <w:p w14:paraId="1768AFC4" w14:textId="77777777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You may contact Protect, an independent whistleblowing charity, for confidential advice:</w:t>
      </w:r>
    </w:p>
    <w:p w14:paraId="262BB770" w14:textId="77777777" w:rsidR="006E54DF" w:rsidRPr="007734A8" w:rsidRDefault="006E54DF" w:rsidP="008E583F">
      <w:pPr>
        <w:numPr>
          <w:ilvl w:val="0"/>
          <w:numId w:val="28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Helpline: (020) 3117 2520</w:t>
      </w:r>
    </w:p>
    <w:p w14:paraId="7629173B" w14:textId="77777777" w:rsidR="006E54DF" w:rsidRPr="007734A8" w:rsidRDefault="006E54DF" w:rsidP="008E583F">
      <w:pPr>
        <w:numPr>
          <w:ilvl w:val="0"/>
          <w:numId w:val="28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Email: info@protect-advice.org.uk</w:t>
      </w:r>
    </w:p>
    <w:p w14:paraId="216D2095" w14:textId="77777777" w:rsidR="006E54DF" w:rsidRPr="007734A8" w:rsidRDefault="006E54DF" w:rsidP="006E54DF">
      <w:pPr>
        <w:numPr>
          <w:ilvl w:val="0"/>
          <w:numId w:val="28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 xml:space="preserve">Website: </w:t>
      </w:r>
      <w:hyperlink r:id="rId8" w:history="1">
        <w:r w:rsidRPr="007734A8">
          <w:rPr>
            <w:rStyle w:val="Hyperlink"/>
            <w:rFonts w:ascii="Aptos" w:eastAsiaTheme="minorHAnsi" w:hAnsi="Aptos" w:cstheme="minorBidi"/>
            <w:spacing w:val="6"/>
            <w:szCs w:val="24"/>
            <w:lang w:val="en-GB"/>
          </w:rPr>
          <w:t>www.protect-advice.org.uk</w:t>
        </w:r>
      </w:hyperlink>
    </w:p>
    <w:p w14:paraId="594CB5F2" w14:textId="76555298" w:rsidR="006E54DF" w:rsidRPr="007734A8" w:rsidRDefault="006E54DF" w:rsidP="006E54DF">
      <w:pPr>
        <w:spacing w:before="120" w:after="120" w:line="276" w:lineRule="auto"/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b/>
          <w:bCs/>
          <w:spacing w:val="6"/>
          <w:szCs w:val="24"/>
          <w:lang w:val="en-GB"/>
        </w:rPr>
        <w:t>Investigation Process</w:t>
      </w:r>
    </w:p>
    <w:p w14:paraId="3E0FC2F4" w14:textId="77777777" w:rsidR="00DC6528" w:rsidRDefault="00051911" w:rsidP="008E583F">
      <w:pPr>
        <w:numPr>
          <w:ilvl w:val="0"/>
          <w:numId w:val="29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>
        <w:rPr>
          <w:rFonts w:ascii="Aptos" w:eastAsiaTheme="minorHAnsi" w:hAnsi="Aptos" w:cstheme="minorBidi"/>
          <w:spacing w:val="6"/>
          <w:szCs w:val="24"/>
          <w:lang w:val="en-GB"/>
        </w:rPr>
        <w:t>We aim to</w:t>
      </w:r>
      <w:r w:rsidR="006E54DF" w:rsidRPr="007734A8">
        <w:rPr>
          <w:rFonts w:ascii="Aptos" w:eastAsiaTheme="minorHAnsi" w:hAnsi="Aptos" w:cstheme="minorBidi"/>
          <w:spacing w:val="6"/>
          <w:szCs w:val="24"/>
          <w:lang w:val="en-GB"/>
        </w:rPr>
        <w:t xml:space="preserve"> acknowledge</w:t>
      </w:r>
      <w:r w:rsidR="00DC6528">
        <w:rPr>
          <w:rFonts w:ascii="Aptos" w:eastAsiaTheme="minorHAnsi" w:hAnsi="Aptos" w:cstheme="minorBidi"/>
          <w:spacing w:val="6"/>
          <w:szCs w:val="24"/>
          <w:lang w:val="en-GB"/>
        </w:rPr>
        <w:t>:</w:t>
      </w:r>
    </w:p>
    <w:p w14:paraId="6EECE3D8" w14:textId="0A3338DB" w:rsidR="006E54DF" w:rsidRDefault="00DC6528" w:rsidP="00DC6528">
      <w:pPr>
        <w:numPr>
          <w:ilvl w:val="1"/>
          <w:numId w:val="29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>
        <w:rPr>
          <w:rFonts w:ascii="Aptos" w:eastAsiaTheme="minorHAnsi" w:hAnsi="Aptos" w:cstheme="minorBidi"/>
          <w:spacing w:val="6"/>
          <w:szCs w:val="24"/>
          <w:lang w:val="en-GB"/>
        </w:rPr>
        <w:t>A</w:t>
      </w:r>
      <w:r w:rsidR="00051911">
        <w:rPr>
          <w:rFonts w:ascii="Aptos" w:eastAsiaTheme="minorHAnsi" w:hAnsi="Aptos" w:cstheme="minorBidi"/>
          <w:spacing w:val="6"/>
          <w:szCs w:val="24"/>
          <w:lang w:val="en-GB"/>
        </w:rPr>
        <w:t xml:space="preserve">ll concerns </w:t>
      </w:r>
      <w:r w:rsidR="006E54DF" w:rsidRPr="007734A8">
        <w:rPr>
          <w:rFonts w:ascii="Aptos" w:eastAsiaTheme="minorHAnsi" w:hAnsi="Aptos" w:cstheme="minorBidi"/>
          <w:spacing w:val="6"/>
          <w:szCs w:val="24"/>
          <w:lang w:val="en-GB"/>
        </w:rPr>
        <w:t>within 5 working days</w:t>
      </w:r>
    </w:p>
    <w:p w14:paraId="10EDDAFF" w14:textId="48F6F78B" w:rsidR="006E54DF" w:rsidRPr="00DC6528" w:rsidRDefault="00DC6528" w:rsidP="00DC6528">
      <w:pPr>
        <w:numPr>
          <w:ilvl w:val="1"/>
          <w:numId w:val="29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DC6528">
        <w:rPr>
          <w:rFonts w:ascii="Aptos" w:eastAsiaTheme="minorHAnsi" w:hAnsi="Aptos" w:cstheme="minorBidi"/>
          <w:spacing w:val="6"/>
          <w:szCs w:val="24"/>
          <w:lang w:val="en-GB"/>
        </w:rPr>
        <w:t>Complete</w:t>
      </w:r>
      <w:r>
        <w:rPr>
          <w:rFonts w:ascii="Aptos" w:eastAsiaTheme="minorHAnsi" w:hAnsi="Aptos" w:cstheme="minorBidi"/>
          <w:spacing w:val="6"/>
          <w:szCs w:val="24"/>
          <w:lang w:val="en-GB"/>
        </w:rPr>
        <w:t xml:space="preserve"> a</w:t>
      </w:r>
      <w:r w:rsidR="006E54DF" w:rsidRPr="00DC6528">
        <w:rPr>
          <w:rFonts w:ascii="Aptos" w:eastAsiaTheme="minorHAnsi" w:hAnsi="Aptos" w:cstheme="minorBidi"/>
          <w:spacing w:val="6"/>
          <w:szCs w:val="24"/>
          <w:lang w:val="en-GB"/>
        </w:rPr>
        <w:t>n initial assessment within 10 working days</w:t>
      </w:r>
    </w:p>
    <w:p w14:paraId="0FF71021" w14:textId="77777777" w:rsidR="006E54DF" w:rsidRPr="007734A8" w:rsidRDefault="006E54DF" w:rsidP="008E583F">
      <w:pPr>
        <w:numPr>
          <w:ilvl w:val="0"/>
          <w:numId w:val="29"/>
        </w:numPr>
        <w:tabs>
          <w:tab w:val="num" w:pos="720"/>
        </w:tabs>
        <w:spacing w:before="120" w:after="120" w:line="276" w:lineRule="auto"/>
        <w:contextualSpacing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If appropriate, a full investigation will follow</w:t>
      </w:r>
    </w:p>
    <w:p w14:paraId="14326AE7" w14:textId="77777777" w:rsidR="006E54DF" w:rsidRPr="007734A8" w:rsidRDefault="006E54DF" w:rsidP="006E54DF">
      <w:pPr>
        <w:numPr>
          <w:ilvl w:val="0"/>
          <w:numId w:val="29"/>
        </w:numPr>
        <w:tabs>
          <w:tab w:val="num" w:pos="720"/>
        </w:tabs>
        <w:spacing w:before="120" w:after="120" w:line="276" w:lineRule="auto"/>
        <w:rPr>
          <w:rFonts w:ascii="Aptos" w:eastAsiaTheme="minorHAnsi" w:hAnsi="Aptos" w:cstheme="minorBidi"/>
          <w:spacing w:val="6"/>
          <w:szCs w:val="24"/>
          <w:lang w:val="en-GB"/>
        </w:rPr>
      </w:pPr>
      <w:r w:rsidRPr="007734A8">
        <w:rPr>
          <w:rFonts w:ascii="Aptos" w:eastAsiaTheme="minorHAnsi" w:hAnsi="Aptos" w:cstheme="minorBidi"/>
          <w:spacing w:val="6"/>
          <w:szCs w:val="24"/>
          <w:lang w:val="en-GB"/>
        </w:rPr>
        <w:t>You will be kept informed of progress and, where possible, the outcome</w:t>
      </w:r>
    </w:p>
    <w:p w14:paraId="01B7CF22" w14:textId="7B1EAED1" w:rsidR="00D5139A" w:rsidRPr="007734A8" w:rsidRDefault="00D5139A" w:rsidP="006E54DF">
      <w:pPr>
        <w:spacing w:before="120" w:after="120" w:line="276" w:lineRule="auto"/>
        <w:rPr>
          <w:rFonts w:ascii="Aptos" w:hAnsi="Aptos"/>
          <w:spacing w:val="6"/>
          <w:szCs w:val="24"/>
        </w:rPr>
      </w:pPr>
    </w:p>
    <w:sectPr w:rsidR="00D5139A" w:rsidRPr="007734A8" w:rsidSect="008E58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50" w:right="1134" w:bottom="1134" w:left="1134" w:header="567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206E" w14:textId="77777777" w:rsidR="00F450BA" w:rsidRDefault="00F450BA" w:rsidP="007B4A5D">
      <w:r>
        <w:separator/>
      </w:r>
    </w:p>
  </w:endnote>
  <w:endnote w:type="continuationSeparator" w:id="0">
    <w:p w14:paraId="768810B8" w14:textId="77777777" w:rsidR="00F450BA" w:rsidRDefault="00F450BA" w:rsidP="007B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FC8D" w14:textId="77777777" w:rsidR="008E583F" w:rsidRDefault="008E5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830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4A0BD" w14:textId="77777777" w:rsidR="001F3C1D" w:rsidRPr="00BF1DD7" w:rsidRDefault="001F3C1D">
        <w:pPr>
          <w:pStyle w:val="Footer"/>
          <w:jc w:val="center"/>
          <w:rPr>
            <w:rFonts w:asciiTheme="minorHAnsi" w:hAnsiTheme="minorHAnsi"/>
            <w:noProof/>
            <w:sz w:val="22"/>
            <w:szCs w:val="22"/>
          </w:rPr>
        </w:pPr>
      </w:p>
      <w:tbl>
        <w:tblPr>
          <w:tblStyle w:val="TableGrid"/>
          <w:tblW w:w="9464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07"/>
          <w:gridCol w:w="3802"/>
          <w:gridCol w:w="3155"/>
        </w:tblGrid>
        <w:tr w:rsidR="001F3C1D" w:rsidRPr="00F21FF0" w14:paraId="3FB38306" w14:textId="77777777" w:rsidTr="008E583F">
          <w:trPr>
            <w:trHeight w:val="87"/>
          </w:trPr>
          <w:tc>
            <w:tcPr>
              <w:tcW w:w="2507" w:type="dxa"/>
            </w:tcPr>
            <w:p w14:paraId="6B074FCB" w14:textId="77777777" w:rsidR="001F3C1D" w:rsidRPr="00F21FF0" w:rsidRDefault="001F3C1D" w:rsidP="00DC0D13">
              <w:pPr>
                <w:pStyle w:val="Footer"/>
                <w:jc w:val="center"/>
                <w:rPr>
                  <w:rFonts w:asciiTheme="minorHAnsi" w:hAnsiTheme="minorHAnsi"/>
                  <w:sz w:val="22"/>
                  <w:szCs w:val="22"/>
                </w:rPr>
              </w:pPr>
            </w:p>
          </w:tc>
          <w:tc>
            <w:tcPr>
              <w:tcW w:w="3802" w:type="dxa"/>
            </w:tcPr>
            <w:p w14:paraId="128D167C" w14:textId="3E5167A9" w:rsidR="001F3C1D" w:rsidRPr="008E583F" w:rsidRDefault="001F3C1D" w:rsidP="00DC0D13">
              <w:pPr>
                <w:pStyle w:val="Footer"/>
                <w:jc w:val="center"/>
                <w:rPr>
                  <w:rFonts w:ascii="Aptos" w:hAnsi="Aptos"/>
                  <w:noProof/>
                  <w:sz w:val="22"/>
                  <w:szCs w:val="22"/>
                </w:rPr>
              </w:pPr>
              <w:r w:rsidRPr="008E583F">
                <w:rPr>
                  <w:rFonts w:ascii="Aptos" w:hAnsi="Aptos"/>
                  <w:sz w:val="22"/>
                  <w:szCs w:val="22"/>
                </w:rPr>
                <w:fldChar w:fldCharType="begin"/>
              </w:r>
              <w:r w:rsidRPr="008E583F">
                <w:rPr>
                  <w:rFonts w:ascii="Aptos" w:hAnsi="Aptos"/>
                  <w:sz w:val="22"/>
                  <w:szCs w:val="22"/>
                </w:rPr>
                <w:instrText xml:space="preserve"> PAGE   \* MERGEFORMAT </w:instrText>
              </w:r>
              <w:r w:rsidRPr="008E583F">
                <w:rPr>
                  <w:rFonts w:ascii="Aptos" w:hAnsi="Aptos"/>
                  <w:sz w:val="22"/>
                  <w:szCs w:val="22"/>
                </w:rPr>
                <w:fldChar w:fldCharType="separate"/>
              </w:r>
              <w:r w:rsidRPr="008E583F">
                <w:rPr>
                  <w:rFonts w:ascii="Aptos" w:hAnsi="Aptos"/>
                  <w:noProof/>
                  <w:sz w:val="22"/>
                  <w:szCs w:val="22"/>
                </w:rPr>
                <w:t>3</w:t>
              </w:r>
              <w:r w:rsidRPr="008E583F">
                <w:rPr>
                  <w:rFonts w:ascii="Aptos" w:hAnsi="Aptos"/>
                  <w:noProof/>
                  <w:sz w:val="22"/>
                  <w:szCs w:val="22"/>
                </w:rPr>
                <w:fldChar w:fldCharType="end"/>
              </w:r>
            </w:p>
          </w:tc>
          <w:tc>
            <w:tcPr>
              <w:tcW w:w="3155" w:type="dxa"/>
            </w:tcPr>
            <w:p w14:paraId="49A45090" w14:textId="36C7FCAB" w:rsidR="001F3C1D" w:rsidRPr="008E583F" w:rsidRDefault="001F3C1D" w:rsidP="00DC0D13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  <w:r w:rsidRPr="008E583F">
                <w:rPr>
                  <w:rFonts w:ascii="Aptos" w:hAnsi="Aptos"/>
                  <w:sz w:val="22"/>
                  <w:szCs w:val="22"/>
                </w:rPr>
                <w:t xml:space="preserve">             </w:t>
              </w:r>
              <w:r w:rsidR="008E583F">
                <w:rPr>
                  <w:rFonts w:ascii="Aptos" w:hAnsi="Aptos"/>
                  <w:sz w:val="22"/>
                  <w:szCs w:val="22"/>
                </w:rPr>
                <w:t>Nov 25</w:t>
              </w:r>
            </w:p>
          </w:tc>
        </w:tr>
      </w:tbl>
      <w:p w14:paraId="03C90780" w14:textId="0032E47B" w:rsidR="00BF1DD7" w:rsidRDefault="00F450BA" w:rsidP="005B1703">
        <w:pPr>
          <w:pStyle w:val="Footer"/>
        </w:pPr>
      </w:p>
    </w:sdtContent>
  </w:sdt>
  <w:p w14:paraId="0262786E" w14:textId="13577B38" w:rsidR="006C2D33" w:rsidRPr="006D624D" w:rsidRDefault="006C2D33" w:rsidP="00BF1DD7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939847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Style w:val="TableGrid"/>
          <w:tblW w:w="946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07"/>
          <w:gridCol w:w="3802"/>
          <w:gridCol w:w="3155"/>
        </w:tblGrid>
        <w:tr w:rsidR="00FC4966" w:rsidRPr="00F21FF0" w14:paraId="6EFA583F" w14:textId="77777777" w:rsidTr="008E583F">
          <w:tc>
            <w:tcPr>
              <w:tcW w:w="2507" w:type="dxa"/>
            </w:tcPr>
            <w:p w14:paraId="19B88F5B" w14:textId="5F4D2595" w:rsidR="00FC4966" w:rsidRPr="00F21FF0" w:rsidRDefault="00FC4966" w:rsidP="00132B4F">
              <w:pPr>
                <w:pStyle w:val="Footer"/>
                <w:jc w:val="center"/>
                <w:rPr>
                  <w:rFonts w:asciiTheme="minorHAnsi" w:hAnsiTheme="minorHAnsi"/>
                  <w:sz w:val="22"/>
                  <w:szCs w:val="22"/>
                </w:rPr>
              </w:pPr>
            </w:p>
          </w:tc>
          <w:tc>
            <w:tcPr>
              <w:tcW w:w="3802" w:type="dxa"/>
            </w:tcPr>
            <w:p w14:paraId="58606256" w14:textId="0B8B4C2E" w:rsidR="00FC4966" w:rsidRPr="008E583F" w:rsidRDefault="00FC4966" w:rsidP="001F3C1D">
              <w:pPr>
                <w:pStyle w:val="Footer"/>
                <w:jc w:val="center"/>
                <w:rPr>
                  <w:rFonts w:ascii="Aptos" w:hAnsi="Aptos"/>
                  <w:noProof/>
                  <w:sz w:val="22"/>
                  <w:szCs w:val="22"/>
                </w:rPr>
              </w:pPr>
              <w:r w:rsidRPr="008E583F">
                <w:rPr>
                  <w:rFonts w:ascii="Aptos" w:hAnsi="Aptos"/>
                  <w:sz w:val="22"/>
                  <w:szCs w:val="22"/>
                </w:rPr>
                <w:fldChar w:fldCharType="begin"/>
              </w:r>
              <w:r w:rsidRPr="008E583F">
                <w:rPr>
                  <w:rFonts w:ascii="Aptos" w:hAnsi="Aptos"/>
                  <w:sz w:val="22"/>
                  <w:szCs w:val="22"/>
                </w:rPr>
                <w:instrText xml:space="preserve"> PAGE   \* MERGEFORMAT </w:instrText>
              </w:r>
              <w:r w:rsidRPr="008E583F">
                <w:rPr>
                  <w:rFonts w:ascii="Aptos" w:hAnsi="Aptos"/>
                  <w:sz w:val="22"/>
                  <w:szCs w:val="22"/>
                </w:rPr>
                <w:fldChar w:fldCharType="separate"/>
              </w:r>
              <w:r w:rsidR="001F3C1D" w:rsidRPr="008E583F">
                <w:rPr>
                  <w:rFonts w:ascii="Aptos" w:hAnsi="Aptos"/>
                  <w:noProof/>
                  <w:sz w:val="22"/>
                  <w:szCs w:val="22"/>
                </w:rPr>
                <w:t>1</w:t>
              </w:r>
              <w:r w:rsidRPr="008E583F">
                <w:rPr>
                  <w:rFonts w:ascii="Aptos" w:hAnsi="Aptos"/>
                  <w:noProof/>
                  <w:sz w:val="22"/>
                  <w:szCs w:val="22"/>
                </w:rPr>
                <w:fldChar w:fldCharType="end"/>
              </w:r>
            </w:p>
          </w:tc>
          <w:tc>
            <w:tcPr>
              <w:tcW w:w="3155" w:type="dxa"/>
            </w:tcPr>
            <w:p w14:paraId="04A953A3" w14:textId="6BEAB0C8" w:rsidR="00FC4966" w:rsidRPr="008E583F" w:rsidRDefault="001F3C1D" w:rsidP="001F3C1D">
              <w:pPr>
                <w:pStyle w:val="Footer"/>
                <w:jc w:val="center"/>
                <w:rPr>
                  <w:rFonts w:ascii="Aptos" w:hAnsi="Aptos"/>
                  <w:sz w:val="22"/>
                  <w:szCs w:val="22"/>
                </w:rPr>
              </w:pPr>
              <w:r w:rsidRPr="008E583F">
                <w:rPr>
                  <w:rFonts w:ascii="Aptos" w:hAnsi="Aptos"/>
                  <w:sz w:val="22"/>
                  <w:szCs w:val="22"/>
                </w:rPr>
                <w:t xml:space="preserve">                </w:t>
              </w:r>
              <w:r w:rsidR="00132F9B">
                <w:rPr>
                  <w:rFonts w:ascii="Aptos" w:hAnsi="Aptos"/>
                  <w:sz w:val="22"/>
                  <w:szCs w:val="22"/>
                </w:rPr>
                <w:t xml:space="preserve">                        May 26</w:t>
              </w:r>
            </w:p>
          </w:tc>
        </w:tr>
      </w:tbl>
      <w:p w14:paraId="725F95A2" w14:textId="50883533" w:rsidR="00BF1DD7" w:rsidRPr="00BF1DD7" w:rsidRDefault="00F450BA" w:rsidP="005B1703">
        <w:pPr>
          <w:pStyle w:val="Footer"/>
          <w:rPr>
            <w:rFonts w:asciiTheme="minorHAnsi" w:hAnsiTheme="minorHAnsi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8651" w14:textId="77777777" w:rsidR="00F450BA" w:rsidRDefault="00F450BA" w:rsidP="007B4A5D">
      <w:r>
        <w:separator/>
      </w:r>
    </w:p>
  </w:footnote>
  <w:footnote w:type="continuationSeparator" w:id="0">
    <w:p w14:paraId="1D03023A" w14:textId="77777777" w:rsidR="00F450BA" w:rsidRDefault="00F450BA" w:rsidP="007B4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BFF0" w14:textId="77777777" w:rsidR="008E583F" w:rsidRDefault="008E5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7DC2" w14:textId="77777777" w:rsidR="008E583F" w:rsidRDefault="008E58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986B" w14:textId="77777777" w:rsidR="008E583F" w:rsidRDefault="008E58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3FD"/>
    <w:multiLevelType w:val="hybridMultilevel"/>
    <w:tmpl w:val="0A469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31115"/>
    <w:multiLevelType w:val="hybridMultilevel"/>
    <w:tmpl w:val="E6EA3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44696"/>
    <w:multiLevelType w:val="hybridMultilevel"/>
    <w:tmpl w:val="8FF2A6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5289"/>
    <w:multiLevelType w:val="hybridMultilevel"/>
    <w:tmpl w:val="4B02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C5F62"/>
    <w:multiLevelType w:val="hybridMultilevel"/>
    <w:tmpl w:val="40881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05BBF"/>
    <w:multiLevelType w:val="hybridMultilevel"/>
    <w:tmpl w:val="9FA029B0"/>
    <w:lvl w:ilvl="0" w:tplc="EBBAE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05065"/>
    <w:multiLevelType w:val="hybridMultilevel"/>
    <w:tmpl w:val="AF968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BE23C5"/>
    <w:multiLevelType w:val="hybridMultilevel"/>
    <w:tmpl w:val="E752F930"/>
    <w:lvl w:ilvl="0" w:tplc="15E8DDF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C44F8"/>
    <w:multiLevelType w:val="hybridMultilevel"/>
    <w:tmpl w:val="1E46D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760CE"/>
    <w:multiLevelType w:val="multilevel"/>
    <w:tmpl w:val="3528A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264AD"/>
    <w:multiLevelType w:val="hybridMultilevel"/>
    <w:tmpl w:val="2EDE4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A4D30"/>
    <w:multiLevelType w:val="hybridMultilevel"/>
    <w:tmpl w:val="47E6A93C"/>
    <w:lvl w:ilvl="0" w:tplc="94EEE69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745BDF"/>
    <w:multiLevelType w:val="hybridMultilevel"/>
    <w:tmpl w:val="ABBCF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F21BE"/>
    <w:multiLevelType w:val="hybridMultilevel"/>
    <w:tmpl w:val="72081056"/>
    <w:lvl w:ilvl="0" w:tplc="94EEE69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5454B"/>
    <w:multiLevelType w:val="singleLevel"/>
    <w:tmpl w:val="2C44B1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6394F03"/>
    <w:multiLevelType w:val="hybridMultilevel"/>
    <w:tmpl w:val="5E52CDB8"/>
    <w:lvl w:ilvl="0" w:tplc="260AA708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80016"/>
    <w:multiLevelType w:val="hybridMultilevel"/>
    <w:tmpl w:val="D8BC4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409EA"/>
    <w:multiLevelType w:val="hybridMultilevel"/>
    <w:tmpl w:val="0DAE2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56EF8"/>
    <w:multiLevelType w:val="hybridMultilevel"/>
    <w:tmpl w:val="2EBA24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0642D"/>
    <w:multiLevelType w:val="hybridMultilevel"/>
    <w:tmpl w:val="C1EC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F2723"/>
    <w:multiLevelType w:val="hybridMultilevel"/>
    <w:tmpl w:val="52B4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B76A0"/>
    <w:multiLevelType w:val="multilevel"/>
    <w:tmpl w:val="3886D9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074B2D"/>
    <w:multiLevelType w:val="multilevel"/>
    <w:tmpl w:val="6E7E5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9D16B8"/>
    <w:multiLevelType w:val="hybridMultilevel"/>
    <w:tmpl w:val="AC62B7F0"/>
    <w:lvl w:ilvl="0" w:tplc="15E8DDF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8C2660"/>
    <w:multiLevelType w:val="multilevel"/>
    <w:tmpl w:val="EA321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007A51"/>
    <w:multiLevelType w:val="hybridMultilevel"/>
    <w:tmpl w:val="9058F482"/>
    <w:lvl w:ilvl="0" w:tplc="D910F6C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2C5C3CE0">
      <w:start w:val="1"/>
      <w:numFmt w:val="bullet"/>
      <w:lvlText w:val="•"/>
      <w:lvlJc w:val="left"/>
      <w:rPr>
        <w:rFonts w:hint="default"/>
      </w:rPr>
    </w:lvl>
    <w:lvl w:ilvl="2" w:tplc="C91CDCEC">
      <w:start w:val="1"/>
      <w:numFmt w:val="bullet"/>
      <w:lvlText w:val="•"/>
      <w:lvlJc w:val="left"/>
      <w:rPr>
        <w:rFonts w:hint="default"/>
      </w:rPr>
    </w:lvl>
    <w:lvl w:ilvl="3" w:tplc="0780F82E">
      <w:start w:val="1"/>
      <w:numFmt w:val="bullet"/>
      <w:lvlText w:val="•"/>
      <w:lvlJc w:val="left"/>
      <w:rPr>
        <w:rFonts w:hint="default"/>
      </w:rPr>
    </w:lvl>
    <w:lvl w:ilvl="4" w:tplc="C380BF2C">
      <w:start w:val="1"/>
      <w:numFmt w:val="bullet"/>
      <w:lvlText w:val="•"/>
      <w:lvlJc w:val="left"/>
      <w:rPr>
        <w:rFonts w:hint="default"/>
      </w:rPr>
    </w:lvl>
    <w:lvl w:ilvl="5" w:tplc="98405648">
      <w:start w:val="1"/>
      <w:numFmt w:val="bullet"/>
      <w:lvlText w:val="•"/>
      <w:lvlJc w:val="left"/>
      <w:rPr>
        <w:rFonts w:hint="default"/>
      </w:rPr>
    </w:lvl>
    <w:lvl w:ilvl="6" w:tplc="833AEF62">
      <w:start w:val="1"/>
      <w:numFmt w:val="bullet"/>
      <w:lvlText w:val="•"/>
      <w:lvlJc w:val="left"/>
      <w:rPr>
        <w:rFonts w:hint="default"/>
      </w:rPr>
    </w:lvl>
    <w:lvl w:ilvl="7" w:tplc="33C81182">
      <w:start w:val="1"/>
      <w:numFmt w:val="bullet"/>
      <w:lvlText w:val="•"/>
      <w:lvlJc w:val="left"/>
      <w:rPr>
        <w:rFonts w:hint="default"/>
      </w:rPr>
    </w:lvl>
    <w:lvl w:ilvl="8" w:tplc="0BDEC66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47E56BC"/>
    <w:multiLevelType w:val="multilevel"/>
    <w:tmpl w:val="607AC5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E03713"/>
    <w:multiLevelType w:val="hybridMultilevel"/>
    <w:tmpl w:val="32F09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67F1A"/>
    <w:multiLevelType w:val="hybridMultilevel"/>
    <w:tmpl w:val="D2DA9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14043">
    <w:abstractNumId w:val="14"/>
  </w:num>
  <w:num w:numId="2" w16cid:durableId="779373940">
    <w:abstractNumId w:val="15"/>
  </w:num>
  <w:num w:numId="3" w16cid:durableId="411241242">
    <w:abstractNumId w:val="23"/>
  </w:num>
  <w:num w:numId="4" w16cid:durableId="779955981">
    <w:abstractNumId w:val="5"/>
  </w:num>
  <w:num w:numId="5" w16cid:durableId="809902772">
    <w:abstractNumId w:val="7"/>
  </w:num>
  <w:num w:numId="6" w16cid:durableId="468936062">
    <w:abstractNumId w:val="4"/>
  </w:num>
  <w:num w:numId="7" w16cid:durableId="1527252808">
    <w:abstractNumId w:val="28"/>
  </w:num>
  <w:num w:numId="8" w16cid:durableId="330258124">
    <w:abstractNumId w:val="10"/>
  </w:num>
  <w:num w:numId="9" w16cid:durableId="1655453750">
    <w:abstractNumId w:val="0"/>
  </w:num>
  <w:num w:numId="10" w16cid:durableId="1448891869">
    <w:abstractNumId w:val="25"/>
  </w:num>
  <w:num w:numId="11" w16cid:durableId="880552383">
    <w:abstractNumId w:val="17"/>
  </w:num>
  <w:num w:numId="12" w16cid:durableId="1073822130">
    <w:abstractNumId w:val="8"/>
  </w:num>
  <w:num w:numId="13" w16cid:durableId="942105933">
    <w:abstractNumId w:val="27"/>
  </w:num>
  <w:num w:numId="14" w16cid:durableId="2244526">
    <w:abstractNumId w:val="11"/>
  </w:num>
  <w:num w:numId="15" w16cid:durableId="1584533369">
    <w:abstractNumId w:val="13"/>
  </w:num>
  <w:num w:numId="16" w16cid:durableId="208616391">
    <w:abstractNumId w:val="3"/>
  </w:num>
  <w:num w:numId="17" w16cid:durableId="539779912">
    <w:abstractNumId w:val="18"/>
  </w:num>
  <w:num w:numId="18" w16cid:durableId="894316522">
    <w:abstractNumId w:val="20"/>
  </w:num>
  <w:num w:numId="19" w16cid:durableId="1488596634">
    <w:abstractNumId w:val="1"/>
  </w:num>
  <w:num w:numId="20" w16cid:durableId="1449352640">
    <w:abstractNumId w:val="19"/>
  </w:num>
  <w:num w:numId="21" w16cid:durableId="208541808">
    <w:abstractNumId w:val="16"/>
  </w:num>
  <w:num w:numId="22" w16cid:durableId="1533226158">
    <w:abstractNumId w:val="2"/>
  </w:num>
  <w:num w:numId="23" w16cid:durableId="1305698120">
    <w:abstractNumId w:val="6"/>
  </w:num>
  <w:num w:numId="24" w16cid:durableId="1944071882">
    <w:abstractNumId w:val="12"/>
  </w:num>
  <w:num w:numId="25" w16cid:durableId="1349597763">
    <w:abstractNumId w:val="9"/>
  </w:num>
  <w:num w:numId="26" w16cid:durableId="1723749213">
    <w:abstractNumId w:val="22"/>
  </w:num>
  <w:num w:numId="27" w16cid:durableId="9528505">
    <w:abstractNumId w:val="24"/>
  </w:num>
  <w:num w:numId="28" w16cid:durableId="2064716933">
    <w:abstractNumId w:val="21"/>
  </w:num>
  <w:num w:numId="29" w16cid:durableId="139690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D"/>
    <w:rsid w:val="0000062C"/>
    <w:rsid w:val="00013D5E"/>
    <w:rsid w:val="00022487"/>
    <w:rsid w:val="00025220"/>
    <w:rsid w:val="0002617D"/>
    <w:rsid w:val="0002696C"/>
    <w:rsid w:val="00026B52"/>
    <w:rsid w:val="00033D7A"/>
    <w:rsid w:val="00037140"/>
    <w:rsid w:val="000446CB"/>
    <w:rsid w:val="00046B1E"/>
    <w:rsid w:val="00051911"/>
    <w:rsid w:val="00051CB8"/>
    <w:rsid w:val="000526D4"/>
    <w:rsid w:val="0005562F"/>
    <w:rsid w:val="000615DA"/>
    <w:rsid w:val="000679E7"/>
    <w:rsid w:val="0008152F"/>
    <w:rsid w:val="000868E6"/>
    <w:rsid w:val="000963ED"/>
    <w:rsid w:val="000A5358"/>
    <w:rsid w:val="000C3C51"/>
    <w:rsid w:val="000F72CE"/>
    <w:rsid w:val="001032D5"/>
    <w:rsid w:val="00115D62"/>
    <w:rsid w:val="00132B42"/>
    <w:rsid w:val="00132F9B"/>
    <w:rsid w:val="00162795"/>
    <w:rsid w:val="00170A65"/>
    <w:rsid w:val="001754A5"/>
    <w:rsid w:val="001A331E"/>
    <w:rsid w:val="001A6B6F"/>
    <w:rsid w:val="001D4CCA"/>
    <w:rsid w:val="001F3C1D"/>
    <w:rsid w:val="001F5AA5"/>
    <w:rsid w:val="001F5E29"/>
    <w:rsid w:val="001F655C"/>
    <w:rsid w:val="0021384E"/>
    <w:rsid w:val="00213A69"/>
    <w:rsid w:val="002216D1"/>
    <w:rsid w:val="0022430D"/>
    <w:rsid w:val="00225BBF"/>
    <w:rsid w:val="002335C6"/>
    <w:rsid w:val="00241F66"/>
    <w:rsid w:val="002430AA"/>
    <w:rsid w:val="00246EC6"/>
    <w:rsid w:val="002A5EB1"/>
    <w:rsid w:val="002A7128"/>
    <w:rsid w:val="002E532C"/>
    <w:rsid w:val="002F085A"/>
    <w:rsid w:val="002F23F7"/>
    <w:rsid w:val="002F788C"/>
    <w:rsid w:val="00323A7C"/>
    <w:rsid w:val="00330F5D"/>
    <w:rsid w:val="00334240"/>
    <w:rsid w:val="00343C71"/>
    <w:rsid w:val="003779F5"/>
    <w:rsid w:val="003821CA"/>
    <w:rsid w:val="00385426"/>
    <w:rsid w:val="0039191E"/>
    <w:rsid w:val="00392090"/>
    <w:rsid w:val="0039573B"/>
    <w:rsid w:val="003A5C01"/>
    <w:rsid w:val="003C70C0"/>
    <w:rsid w:val="003E33A1"/>
    <w:rsid w:val="003E54B7"/>
    <w:rsid w:val="003E667B"/>
    <w:rsid w:val="003F1A5F"/>
    <w:rsid w:val="003F4494"/>
    <w:rsid w:val="003F73A1"/>
    <w:rsid w:val="0041019C"/>
    <w:rsid w:val="004109B1"/>
    <w:rsid w:val="0041600B"/>
    <w:rsid w:val="004328F2"/>
    <w:rsid w:val="00445418"/>
    <w:rsid w:val="004779A8"/>
    <w:rsid w:val="00482089"/>
    <w:rsid w:val="00485298"/>
    <w:rsid w:val="00492037"/>
    <w:rsid w:val="004951FE"/>
    <w:rsid w:val="00497A21"/>
    <w:rsid w:val="004A2083"/>
    <w:rsid w:val="004A741F"/>
    <w:rsid w:val="004B5BE8"/>
    <w:rsid w:val="004C6BF1"/>
    <w:rsid w:val="004C7CB4"/>
    <w:rsid w:val="004D1440"/>
    <w:rsid w:val="00502B20"/>
    <w:rsid w:val="00517A55"/>
    <w:rsid w:val="00520809"/>
    <w:rsid w:val="00521155"/>
    <w:rsid w:val="0053165D"/>
    <w:rsid w:val="005331E9"/>
    <w:rsid w:val="0053520F"/>
    <w:rsid w:val="00536D13"/>
    <w:rsid w:val="005454D6"/>
    <w:rsid w:val="00545DBF"/>
    <w:rsid w:val="00550251"/>
    <w:rsid w:val="00553796"/>
    <w:rsid w:val="00591BAE"/>
    <w:rsid w:val="005A3361"/>
    <w:rsid w:val="005B1703"/>
    <w:rsid w:val="005D35EF"/>
    <w:rsid w:val="005D5967"/>
    <w:rsid w:val="005E5B46"/>
    <w:rsid w:val="005F69C9"/>
    <w:rsid w:val="00604D3E"/>
    <w:rsid w:val="0061436F"/>
    <w:rsid w:val="006205FF"/>
    <w:rsid w:val="00621E72"/>
    <w:rsid w:val="00642247"/>
    <w:rsid w:val="006531C2"/>
    <w:rsid w:val="0065672F"/>
    <w:rsid w:val="00662873"/>
    <w:rsid w:val="00677B5B"/>
    <w:rsid w:val="0068217D"/>
    <w:rsid w:val="00682900"/>
    <w:rsid w:val="00683AA3"/>
    <w:rsid w:val="00694EA4"/>
    <w:rsid w:val="0069589F"/>
    <w:rsid w:val="006A08D8"/>
    <w:rsid w:val="006A221B"/>
    <w:rsid w:val="006B08C4"/>
    <w:rsid w:val="006C2D33"/>
    <w:rsid w:val="006C63ED"/>
    <w:rsid w:val="006D624D"/>
    <w:rsid w:val="006E2DC5"/>
    <w:rsid w:val="006E54DF"/>
    <w:rsid w:val="006F2CB5"/>
    <w:rsid w:val="006F521F"/>
    <w:rsid w:val="00726774"/>
    <w:rsid w:val="00731605"/>
    <w:rsid w:val="00732870"/>
    <w:rsid w:val="00743AF0"/>
    <w:rsid w:val="007447D9"/>
    <w:rsid w:val="00747D9D"/>
    <w:rsid w:val="007526EE"/>
    <w:rsid w:val="00767BD5"/>
    <w:rsid w:val="007734A8"/>
    <w:rsid w:val="00792353"/>
    <w:rsid w:val="007A5A0A"/>
    <w:rsid w:val="007A7821"/>
    <w:rsid w:val="007B209C"/>
    <w:rsid w:val="007B2671"/>
    <w:rsid w:val="007B4A5D"/>
    <w:rsid w:val="007D086C"/>
    <w:rsid w:val="007D7375"/>
    <w:rsid w:val="007E7544"/>
    <w:rsid w:val="007F706D"/>
    <w:rsid w:val="00820576"/>
    <w:rsid w:val="00823B4B"/>
    <w:rsid w:val="008338CF"/>
    <w:rsid w:val="00843C0B"/>
    <w:rsid w:val="00867906"/>
    <w:rsid w:val="008704B3"/>
    <w:rsid w:val="00877946"/>
    <w:rsid w:val="00877BE3"/>
    <w:rsid w:val="00893499"/>
    <w:rsid w:val="008B3CA6"/>
    <w:rsid w:val="008B613F"/>
    <w:rsid w:val="008B7640"/>
    <w:rsid w:val="008B7BFD"/>
    <w:rsid w:val="008C19FE"/>
    <w:rsid w:val="008C6F02"/>
    <w:rsid w:val="008C760E"/>
    <w:rsid w:val="008D1E02"/>
    <w:rsid w:val="008D5672"/>
    <w:rsid w:val="008D7C0B"/>
    <w:rsid w:val="008E3901"/>
    <w:rsid w:val="008E583F"/>
    <w:rsid w:val="008F31FA"/>
    <w:rsid w:val="009001D7"/>
    <w:rsid w:val="0090399E"/>
    <w:rsid w:val="00903D04"/>
    <w:rsid w:val="0092770D"/>
    <w:rsid w:val="00927E4F"/>
    <w:rsid w:val="009314F7"/>
    <w:rsid w:val="009403FF"/>
    <w:rsid w:val="00941251"/>
    <w:rsid w:val="00941A91"/>
    <w:rsid w:val="00977C39"/>
    <w:rsid w:val="00987DDC"/>
    <w:rsid w:val="009A0E65"/>
    <w:rsid w:val="009C0D35"/>
    <w:rsid w:val="009C6ADA"/>
    <w:rsid w:val="009F6AB0"/>
    <w:rsid w:val="00A0321F"/>
    <w:rsid w:val="00A12CF0"/>
    <w:rsid w:val="00A1577E"/>
    <w:rsid w:val="00A22B71"/>
    <w:rsid w:val="00A47577"/>
    <w:rsid w:val="00A55D47"/>
    <w:rsid w:val="00A57C21"/>
    <w:rsid w:val="00A6388A"/>
    <w:rsid w:val="00A71525"/>
    <w:rsid w:val="00A71A01"/>
    <w:rsid w:val="00A71ED2"/>
    <w:rsid w:val="00A8308E"/>
    <w:rsid w:val="00A926A5"/>
    <w:rsid w:val="00A96A39"/>
    <w:rsid w:val="00AA048B"/>
    <w:rsid w:val="00AA5270"/>
    <w:rsid w:val="00AC20F0"/>
    <w:rsid w:val="00AE3514"/>
    <w:rsid w:val="00AE7648"/>
    <w:rsid w:val="00B0259B"/>
    <w:rsid w:val="00B06748"/>
    <w:rsid w:val="00B20C20"/>
    <w:rsid w:val="00B31363"/>
    <w:rsid w:val="00B321B1"/>
    <w:rsid w:val="00B346DB"/>
    <w:rsid w:val="00B35637"/>
    <w:rsid w:val="00B441D7"/>
    <w:rsid w:val="00B45F01"/>
    <w:rsid w:val="00B46EE7"/>
    <w:rsid w:val="00B52A8A"/>
    <w:rsid w:val="00B81039"/>
    <w:rsid w:val="00B87395"/>
    <w:rsid w:val="00BB2D05"/>
    <w:rsid w:val="00BB4DB4"/>
    <w:rsid w:val="00BD6341"/>
    <w:rsid w:val="00BE3698"/>
    <w:rsid w:val="00BE6B00"/>
    <w:rsid w:val="00BF1DD7"/>
    <w:rsid w:val="00C0373D"/>
    <w:rsid w:val="00C16D25"/>
    <w:rsid w:val="00C170B1"/>
    <w:rsid w:val="00C175F1"/>
    <w:rsid w:val="00C2223B"/>
    <w:rsid w:val="00C266BA"/>
    <w:rsid w:val="00C44B69"/>
    <w:rsid w:val="00C6007D"/>
    <w:rsid w:val="00C7194C"/>
    <w:rsid w:val="00C94027"/>
    <w:rsid w:val="00C97980"/>
    <w:rsid w:val="00CA2B34"/>
    <w:rsid w:val="00CB04A4"/>
    <w:rsid w:val="00CB1CEC"/>
    <w:rsid w:val="00CB5897"/>
    <w:rsid w:val="00CD220D"/>
    <w:rsid w:val="00CD7BE6"/>
    <w:rsid w:val="00CD7E50"/>
    <w:rsid w:val="00D024E5"/>
    <w:rsid w:val="00D04E9D"/>
    <w:rsid w:val="00D059F8"/>
    <w:rsid w:val="00D1777D"/>
    <w:rsid w:val="00D23294"/>
    <w:rsid w:val="00D249BB"/>
    <w:rsid w:val="00D26542"/>
    <w:rsid w:val="00D426D5"/>
    <w:rsid w:val="00D5139A"/>
    <w:rsid w:val="00D51CF4"/>
    <w:rsid w:val="00D54F4A"/>
    <w:rsid w:val="00D6761D"/>
    <w:rsid w:val="00D7791E"/>
    <w:rsid w:val="00D805A8"/>
    <w:rsid w:val="00D85574"/>
    <w:rsid w:val="00D87A95"/>
    <w:rsid w:val="00DB4F74"/>
    <w:rsid w:val="00DB72B8"/>
    <w:rsid w:val="00DC1FAF"/>
    <w:rsid w:val="00DC6528"/>
    <w:rsid w:val="00DD221B"/>
    <w:rsid w:val="00DD5AC9"/>
    <w:rsid w:val="00DF087F"/>
    <w:rsid w:val="00E00411"/>
    <w:rsid w:val="00E038B3"/>
    <w:rsid w:val="00E0602C"/>
    <w:rsid w:val="00E061D3"/>
    <w:rsid w:val="00E11B22"/>
    <w:rsid w:val="00E23919"/>
    <w:rsid w:val="00E5150A"/>
    <w:rsid w:val="00E628EC"/>
    <w:rsid w:val="00E64EC6"/>
    <w:rsid w:val="00E700B2"/>
    <w:rsid w:val="00E71A35"/>
    <w:rsid w:val="00E75B6B"/>
    <w:rsid w:val="00E867D8"/>
    <w:rsid w:val="00E90BB7"/>
    <w:rsid w:val="00EB06CC"/>
    <w:rsid w:val="00ED2B8A"/>
    <w:rsid w:val="00EE6F5E"/>
    <w:rsid w:val="00F12191"/>
    <w:rsid w:val="00F26C64"/>
    <w:rsid w:val="00F328CE"/>
    <w:rsid w:val="00F40389"/>
    <w:rsid w:val="00F42CC3"/>
    <w:rsid w:val="00F450BA"/>
    <w:rsid w:val="00F71A42"/>
    <w:rsid w:val="00F760D4"/>
    <w:rsid w:val="00F91D4B"/>
    <w:rsid w:val="00F97360"/>
    <w:rsid w:val="00FA0455"/>
    <w:rsid w:val="00FA2556"/>
    <w:rsid w:val="00FA7A83"/>
    <w:rsid w:val="00FC1E20"/>
    <w:rsid w:val="00FC4966"/>
    <w:rsid w:val="00FD41BC"/>
    <w:rsid w:val="00FE09F6"/>
    <w:rsid w:val="00FE4AC9"/>
    <w:rsid w:val="00FF104A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52EE7"/>
  <w15:docId w15:val="{546E4AE8-19D9-4282-8547-0A691C4B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87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32870"/>
    <w:pPr>
      <w:keepNext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1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A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4A5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4A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A5D"/>
  </w:style>
  <w:style w:type="paragraph" w:styleId="Footer">
    <w:name w:val="footer"/>
    <w:basedOn w:val="Normal"/>
    <w:link w:val="FooterChar"/>
    <w:uiPriority w:val="99"/>
    <w:unhideWhenUsed/>
    <w:rsid w:val="007B4A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A5D"/>
  </w:style>
  <w:style w:type="paragraph" w:styleId="BalloonText">
    <w:name w:val="Balloon Text"/>
    <w:basedOn w:val="Normal"/>
    <w:link w:val="BalloonTextChar"/>
    <w:uiPriority w:val="99"/>
    <w:semiHidden/>
    <w:unhideWhenUsed/>
    <w:rsid w:val="007B4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A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32870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732870"/>
    <w:pPr>
      <w:ind w:left="720"/>
      <w:jc w:val="center"/>
    </w:pPr>
    <w:rPr>
      <w:rFonts w:ascii="Times New Roman" w:hAnsi="Times New Roman"/>
      <w:b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2870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E66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A475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47577"/>
    <w:rPr>
      <w:rFonts w:ascii="Arial" w:eastAsia="Times New Roman" w:hAnsi="Arial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C20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C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46C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AA5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125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1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tect-advice.org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22A27-1ABB-4EF9-8922-536C559D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ABRS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Baber</dc:creator>
  <cp:lastModifiedBy>George Baber</cp:lastModifiedBy>
  <cp:revision>2</cp:revision>
  <cp:lastPrinted>2020-04-03T15:29:00Z</cp:lastPrinted>
  <dcterms:created xsi:type="dcterms:W3CDTF">2026-04-27T09:23:00Z</dcterms:created>
  <dcterms:modified xsi:type="dcterms:W3CDTF">2026-04-27T09:23:00Z</dcterms:modified>
</cp:coreProperties>
</file>