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E12A" w14:textId="77777777" w:rsidR="00B4199A" w:rsidRPr="004C1A76" w:rsidRDefault="004C1A76" w:rsidP="006056AB">
      <w:pPr>
        <w:pStyle w:val="Heading1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Privacy Policy</w:t>
      </w:r>
    </w:p>
    <w:p w14:paraId="33DEC9AC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1. Who we are</w:t>
      </w:r>
    </w:p>
    <w:p w14:paraId="04EB94EB" w14:textId="01117256" w:rsidR="00B4199A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 xml:space="preserve">This Privacy Policy explains how </w:t>
      </w:r>
      <w:r w:rsidR="006056AB" w:rsidRPr="004C1A76">
        <w:rPr>
          <w:rFonts w:ascii="Aptos" w:hAnsi="Aptos"/>
          <w:color w:val="000000" w:themeColor="text1"/>
          <w:lang w:val="en-GB"/>
        </w:rPr>
        <w:t>we</w:t>
      </w:r>
      <w:r w:rsidRPr="004C1A76">
        <w:rPr>
          <w:rFonts w:ascii="Aptos" w:hAnsi="Aptos"/>
          <w:color w:val="000000" w:themeColor="text1"/>
          <w:lang w:val="en-GB"/>
        </w:rPr>
        <w:t xml:space="preserve"> collect</w:t>
      </w:r>
      <w:r w:rsidRPr="004C1A76">
        <w:rPr>
          <w:rFonts w:ascii="Aptos" w:hAnsi="Aptos"/>
          <w:color w:val="000000" w:themeColor="text1"/>
          <w:lang w:val="en-GB"/>
        </w:rPr>
        <w:t>, use</w:t>
      </w:r>
      <w:r w:rsidRPr="004C1A76">
        <w:rPr>
          <w:rFonts w:ascii="Aptos" w:hAnsi="Aptos"/>
          <w:color w:val="000000" w:themeColor="text1"/>
          <w:lang w:val="en-GB"/>
        </w:rPr>
        <w:t>, and protect</w:t>
      </w:r>
      <w:r w:rsidRPr="004C1A76">
        <w:rPr>
          <w:rFonts w:ascii="Aptos" w:hAnsi="Aptos"/>
          <w:color w:val="000000" w:themeColor="text1"/>
          <w:lang w:val="en-GB"/>
        </w:rPr>
        <w:t xml:space="preserve"> personal data in accordance with the UK General Data Protection Regulation (UK GDPR) and the Data Protection Act 2018.</w:t>
      </w:r>
      <w:r w:rsidRPr="004C1A76">
        <w:rPr>
          <w:rFonts w:ascii="Aptos" w:hAnsi="Aptos"/>
          <w:color w:val="000000" w:themeColor="text1"/>
          <w:lang w:val="en-GB"/>
        </w:rPr>
        <w:br/>
      </w:r>
      <w:r w:rsidRPr="004C1A76">
        <w:rPr>
          <w:rFonts w:ascii="Aptos" w:hAnsi="Aptos"/>
          <w:color w:val="000000" w:themeColor="text1"/>
          <w:lang w:val="en-GB"/>
        </w:rPr>
        <w:br/>
        <w:t>[School Name] is the data controller responsible for your personal data.</w:t>
      </w:r>
      <w:r w:rsidRPr="004C1A76">
        <w:rPr>
          <w:rFonts w:ascii="Aptos" w:hAnsi="Aptos"/>
          <w:color w:val="000000" w:themeColor="text1"/>
          <w:lang w:val="en-GB"/>
        </w:rPr>
        <w:br/>
      </w:r>
      <w:r w:rsidRPr="004C1A76">
        <w:rPr>
          <w:rFonts w:ascii="Aptos" w:hAnsi="Aptos"/>
          <w:color w:val="000000" w:themeColor="text1"/>
          <w:lang w:val="en-GB"/>
        </w:rPr>
        <w:br/>
        <w:t>Contact details:</w:t>
      </w:r>
      <w:r w:rsidRPr="004C1A76">
        <w:rPr>
          <w:rFonts w:ascii="Aptos" w:hAnsi="Aptos"/>
          <w:color w:val="000000" w:themeColor="text1"/>
          <w:lang w:val="en-GB"/>
        </w:rPr>
        <w:br/>
        <w:t>[School Name]</w:t>
      </w:r>
      <w:r w:rsidRPr="004C1A76">
        <w:rPr>
          <w:rFonts w:ascii="Aptos" w:hAnsi="Aptos"/>
          <w:color w:val="000000" w:themeColor="text1"/>
          <w:lang w:val="en-GB"/>
        </w:rPr>
        <w:br/>
        <w:t>[Address]</w:t>
      </w:r>
      <w:r w:rsidRPr="004C1A76">
        <w:rPr>
          <w:rFonts w:ascii="Aptos" w:hAnsi="Aptos"/>
          <w:color w:val="000000" w:themeColor="text1"/>
          <w:lang w:val="en-GB"/>
        </w:rPr>
        <w:br/>
        <w:t>[Email]</w:t>
      </w:r>
      <w:r w:rsidRPr="004C1A76">
        <w:rPr>
          <w:rFonts w:ascii="Aptos" w:hAnsi="Aptos"/>
          <w:color w:val="000000" w:themeColor="text1"/>
          <w:lang w:val="en-GB"/>
        </w:rPr>
        <w:br/>
        <w:t>[Phone]</w:t>
      </w:r>
    </w:p>
    <w:p w14:paraId="5CBCAF25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2. Personal data we collect</w:t>
      </w:r>
    </w:p>
    <w:p w14:paraId="36CAA941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may collect and process the following categories of personal data:</w:t>
      </w:r>
      <w:r w:rsidRPr="004C1A76">
        <w:rPr>
          <w:rFonts w:ascii="Aptos" w:hAnsi="Aptos"/>
          <w:color w:val="000000" w:themeColor="text1"/>
          <w:lang w:val="en-GB"/>
        </w:rPr>
        <w:br/>
      </w:r>
      <w:r w:rsidRPr="004C1A76">
        <w:rPr>
          <w:rFonts w:ascii="Aptos" w:hAnsi="Aptos"/>
          <w:color w:val="000000" w:themeColor="text1"/>
          <w:lang w:val="en-GB"/>
        </w:rPr>
        <w:br/>
        <w:t>Personal details:</w:t>
      </w:r>
    </w:p>
    <w:p w14:paraId="04AAFFCA" w14:textId="6C272206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Name</w:t>
      </w:r>
    </w:p>
    <w:p w14:paraId="5CFC1192" w14:textId="67CD6DEF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Date of birth (where relevant)</w:t>
      </w:r>
    </w:p>
    <w:p w14:paraId="4F77BBDF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Contact details</w:t>
      </w:r>
    </w:p>
    <w:p w14:paraId="30F2A2A4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Rider experience and suitability information:</w:t>
      </w:r>
    </w:p>
    <w:p w14:paraId="4E1B1216" w14:textId="2BE86302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Riding experience, ability level, and history</w:t>
      </w:r>
    </w:p>
    <w:p w14:paraId="5A909B06" w14:textId="47907293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Confidence level and learning goals</w:t>
      </w:r>
    </w:p>
    <w:p w14:paraId="7A42B0AD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Physical attributes relevant to riding (e.g. height and weight range)</w:t>
      </w:r>
    </w:p>
    <w:p w14:paraId="12E5ADDE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This information is used to ensure the safe and appropriate allocation of horses and ponies, support rider development, and protect horse welfare.</w:t>
      </w:r>
      <w:r w:rsidRPr="004C1A76">
        <w:rPr>
          <w:rFonts w:ascii="Aptos" w:hAnsi="Aptos"/>
          <w:color w:val="000000" w:themeColor="text1"/>
          <w:lang w:val="en-GB"/>
        </w:rPr>
        <w:br/>
      </w:r>
      <w:r w:rsidRPr="004C1A76">
        <w:rPr>
          <w:rFonts w:ascii="Aptos" w:hAnsi="Aptos"/>
          <w:color w:val="000000" w:themeColor="text1"/>
          <w:lang w:val="en-GB"/>
        </w:rPr>
        <w:br/>
        <w:t>Emergency and next of kin information:</w:t>
      </w:r>
    </w:p>
    <w:p w14:paraId="37406FEE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Name and contact details of an emergency contact or next of kin</w:t>
      </w:r>
    </w:p>
    <w:p w14:paraId="47CB51EB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Relationship to the rider</w:t>
      </w:r>
    </w:p>
    <w:p w14:paraId="26EFC440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Health and safety information:</w:t>
      </w:r>
    </w:p>
    <w:p w14:paraId="71637A7D" w14:textId="77777777" w:rsidR="006056AB" w:rsidRPr="004C1A76" w:rsidRDefault="004C1A76" w:rsidP="006056AB">
      <w:pPr>
        <w:pStyle w:val="ListParagraph"/>
        <w:numPr>
          <w:ilvl w:val="0"/>
          <w:numId w:val="13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Medical conditions or information relevant to riding activities</w:t>
      </w:r>
    </w:p>
    <w:p w14:paraId="4E9210A6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Images and media:</w:t>
      </w:r>
    </w:p>
    <w:p w14:paraId="4D980BFC" w14:textId="667917C7" w:rsidR="00B4199A" w:rsidRPr="004C1A76" w:rsidRDefault="004C1A76" w:rsidP="006056AB">
      <w:pPr>
        <w:pStyle w:val="ListParagraph"/>
        <w:numPr>
          <w:ilvl w:val="0"/>
          <w:numId w:val="13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Photographs or video recordings taken during lessons, assessments, or events</w:t>
      </w:r>
    </w:p>
    <w:p w14:paraId="5D10B1D0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lastRenderedPageBreak/>
        <w:t>3. How we collect personal data</w:t>
      </w:r>
    </w:p>
    <w:p w14:paraId="5E7AEDF6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collect personal data when you:</w:t>
      </w:r>
    </w:p>
    <w:p w14:paraId="0869A1B3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Complete rider registration or declaration forms</w:t>
      </w:r>
    </w:p>
    <w:p w14:paraId="058B3F61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Book or attend lessons, courses, or assessments</w:t>
      </w:r>
    </w:p>
    <w:p w14:paraId="44D29F02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Contact us by phone, email, or other means</w:t>
      </w:r>
    </w:p>
    <w:p w14:paraId="4F1C28B4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Participate in riding activities or events</w:t>
      </w:r>
    </w:p>
    <w:p w14:paraId="64826EA6" w14:textId="18BE1444" w:rsidR="00B4199A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Visit our website</w:t>
      </w:r>
    </w:p>
    <w:p w14:paraId="7ADBBA55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4. Lawful basis for processing</w:t>
      </w:r>
    </w:p>
    <w:p w14:paraId="2BD63A03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Under UK GDPR, we process personal data on the following lawful bases:</w:t>
      </w:r>
    </w:p>
    <w:p w14:paraId="4E6ADC8C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Contract – to provide riding lessons and related services</w:t>
      </w:r>
    </w:p>
    <w:p w14:paraId="162BBF35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Legal obligation – health and safety, safeguarding, and insurance requirements</w:t>
      </w:r>
    </w:p>
    <w:p w14:paraId="058180BF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Legitimate interests – to manage the riding school safely, allocate suitable horses, and maintain high standards of horse welfare</w:t>
      </w:r>
    </w:p>
    <w:p w14:paraId="65982248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 xml:space="preserve"> Consent – for photographs, videos, and marketing materials</w:t>
      </w:r>
    </w:p>
    <w:p w14:paraId="5A883B86" w14:textId="63F5BE73" w:rsidR="00B4199A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 xml:space="preserve"> Vital interests – to protect life and wellbeing in an emergency</w:t>
      </w:r>
    </w:p>
    <w:p w14:paraId="37606C35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5. How we use personal data</w:t>
      </w:r>
    </w:p>
    <w:p w14:paraId="5599AECC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use personal data to:</w:t>
      </w:r>
    </w:p>
    <w:p w14:paraId="2C1BF15A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Deliver safe and effective riding instruction</w:t>
      </w:r>
    </w:p>
    <w:p w14:paraId="2F7CBF30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Assess rider suitability and allocate appropriate horses</w:t>
      </w:r>
    </w:p>
    <w:p w14:paraId="35F07842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Protect the welfare of horses and ponies</w:t>
      </w:r>
    </w:p>
    <w:p w14:paraId="5D161F56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Communicate about lessons, events, or changes</w:t>
      </w:r>
    </w:p>
    <w:p w14:paraId="088F12E2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Maintain accurate administrative records</w:t>
      </w:r>
    </w:p>
    <w:p w14:paraId="0923EFA5" w14:textId="24F2901B" w:rsidR="00B4199A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Meet legal, safeguarding, and insurance obligations</w:t>
      </w:r>
    </w:p>
    <w:p w14:paraId="42AD3DDF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6. Sharing personal data</w:t>
      </w:r>
    </w:p>
    <w:p w14:paraId="38C1D3C2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do not sell personal data.</w:t>
      </w:r>
    </w:p>
    <w:p w14:paraId="26A6614C" w14:textId="2294926B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may share personal data with:</w:t>
      </w:r>
    </w:p>
    <w:p w14:paraId="14FE3AF8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Instructors, staff, and volunteers where necessary</w:t>
      </w:r>
    </w:p>
    <w:p w14:paraId="5F6D1932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Emergency services in the event of an accident or illness</w:t>
      </w:r>
    </w:p>
    <w:p w14:paraId="181690CE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Insurers or regulatory bodies where required</w:t>
      </w:r>
    </w:p>
    <w:p w14:paraId="5F6BA368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Service providers such as booking or payment systems</w:t>
      </w:r>
    </w:p>
    <w:p w14:paraId="0B2B5EF2" w14:textId="3780D2F1" w:rsidR="00B4199A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All third parties are required to handle personal data in accordance with data protection law.</w:t>
      </w:r>
    </w:p>
    <w:p w14:paraId="5B4887D2" w14:textId="77777777" w:rsidR="004C1A76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</w:p>
    <w:p w14:paraId="19E60F9B" w14:textId="5558698E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lastRenderedPageBreak/>
        <w:t xml:space="preserve">7. Photographs, </w:t>
      </w:r>
      <w:r w:rsidRPr="004C1A76">
        <w:rPr>
          <w:rFonts w:ascii="Aptos" w:hAnsi="Aptos"/>
          <w:color w:val="000000" w:themeColor="text1"/>
          <w:lang w:val="en-GB"/>
        </w:rPr>
        <w:t>videos and social media</w:t>
      </w:r>
    </w:p>
    <w:p w14:paraId="3AD68E16" w14:textId="6F0383E3" w:rsidR="004C1A76" w:rsidRPr="004C1A76" w:rsidRDefault="004C1A76" w:rsidP="004C1A76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To protect the privacy, safety, and welfare of our riders, staff, and horses, photography and video recording are not permitted on the premises without prior approval.</w:t>
      </w:r>
    </w:p>
    <w:p w14:paraId="5415A5A4" w14:textId="77777777" w:rsidR="004C1A76" w:rsidRPr="004C1A76" w:rsidRDefault="004C1A76" w:rsidP="004C1A76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Approval may be granted at the discretion of the riding school, for example:</w:t>
      </w:r>
    </w:p>
    <w:p w14:paraId="5D807651" w14:textId="77777777" w:rsidR="004C1A76" w:rsidRPr="004C1A76" w:rsidRDefault="004C1A76" w:rsidP="004C1A76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For personal riding records</w:t>
      </w:r>
    </w:p>
    <w:p w14:paraId="2447F74A" w14:textId="77777777" w:rsidR="004C1A76" w:rsidRPr="004C1A76" w:rsidRDefault="004C1A76" w:rsidP="004C1A76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During organised events</w:t>
      </w:r>
    </w:p>
    <w:p w14:paraId="77E6A101" w14:textId="77777777" w:rsidR="004C1A76" w:rsidRPr="004C1A76" w:rsidRDefault="004C1A76" w:rsidP="004C1A76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For approved promotional or training purposes</w:t>
      </w:r>
    </w:p>
    <w:p w14:paraId="65BB9C5F" w14:textId="77777777" w:rsidR="004C1A76" w:rsidRPr="004C1A76" w:rsidRDefault="004C1A76" w:rsidP="004C1A76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Where approval is given:</w:t>
      </w:r>
    </w:p>
    <w:p w14:paraId="696ACFD6" w14:textId="77777777" w:rsidR="004C1A76" w:rsidRPr="004C1A76" w:rsidRDefault="004C1A76" w:rsidP="004C1A76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Images must not include other riders, children, staff, or horses without permission</w:t>
      </w:r>
    </w:p>
    <w:p w14:paraId="41B43117" w14:textId="77777777" w:rsidR="004C1A76" w:rsidRPr="004C1A76" w:rsidRDefault="004C1A76" w:rsidP="004C1A76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Images must be used only for the agreed purpose</w:t>
      </w:r>
    </w:p>
    <w:p w14:paraId="38CC0BDC" w14:textId="77777777" w:rsidR="004C1A76" w:rsidRPr="004C1A76" w:rsidRDefault="004C1A76" w:rsidP="004C1A76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Images must not be shared in a way that is misleading, harmful, or taken out of context</w:t>
      </w:r>
    </w:p>
    <w:p w14:paraId="06EFBBDC" w14:textId="77777777" w:rsidR="004C1A76" w:rsidRPr="004C1A76" w:rsidRDefault="004C1A76" w:rsidP="004C1A76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Unauthorised photography or recording may be stopped, and images may be required to be deleted.</w:t>
      </w:r>
    </w:p>
    <w:p w14:paraId="36069E98" w14:textId="77777777" w:rsidR="004C1A76" w:rsidRPr="004C1A76" w:rsidRDefault="004C1A76" w:rsidP="004C1A76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This policy supports safeguarding, data protection, and horse welfare standards.</w:t>
      </w:r>
    </w:p>
    <w:p w14:paraId="2E345882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8. Data storage and security</w:t>
      </w:r>
    </w:p>
    <w:p w14:paraId="6A416A9D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take appropriate measures to protect personal data from unauthorised access, loss, or misuse. Personal data may be stored electronically or in paper form and is accessible only to authorised personnel.</w:t>
      </w:r>
    </w:p>
    <w:p w14:paraId="2934493F" w14:textId="38E2A785" w:rsidR="00B4199A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We retain personal data only for as long as necessary for its intended purpose.</w:t>
      </w:r>
    </w:p>
    <w:p w14:paraId="55EABD71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9. Your data protection rights</w:t>
      </w:r>
    </w:p>
    <w:p w14:paraId="7C2B25B3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Under UK GDPR, you have the right to:</w:t>
      </w:r>
    </w:p>
    <w:p w14:paraId="17F92BC0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Access your personal data</w:t>
      </w:r>
    </w:p>
    <w:p w14:paraId="298C4C63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Request correction of inaccurate data</w:t>
      </w:r>
    </w:p>
    <w:p w14:paraId="1AF63315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Request erasure in certain circumstances</w:t>
      </w:r>
    </w:p>
    <w:p w14:paraId="37F1F3FE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Restrict or object to processing</w:t>
      </w:r>
    </w:p>
    <w:p w14:paraId="0735F8B7" w14:textId="77777777" w:rsidR="006056AB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Withdraw consent at any time</w:t>
      </w:r>
    </w:p>
    <w:p w14:paraId="297283CD" w14:textId="25CB66DD" w:rsidR="00B4199A" w:rsidRPr="004C1A76" w:rsidRDefault="004C1A76" w:rsidP="006056AB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Lodge a complaint with the Information Commissioner’s Office (ICO)</w:t>
      </w:r>
    </w:p>
    <w:p w14:paraId="29370A98" w14:textId="77777777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10. Complaints</w:t>
      </w:r>
    </w:p>
    <w:p w14:paraId="5EF5C573" w14:textId="7777777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If you have concerns about how your personal data is handled, please contact us in the first instance.</w:t>
      </w:r>
    </w:p>
    <w:p w14:paraId="2EF02FEC" w14:textId="5BBED807" w:rsidR="006056AB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You may also contact:</w:t>
      </w:r>
      <w:r w:rsidRPr="004C1A76">
        <w:rPr>
          <w:rFonts w:ascii="Aptos" w:hAnsi="Aptos"/>
          <w:color w:val="000000" w:themeColor="text1"/>
          <w:lang w:val="en-GB"/>
        </w:rPr>
        <w:br/>
        <w:t>Information Commissioner’s Office (ICO)</w:t>
      </w:r>
      <w:r w:rsidRPr="004C1A76">
        <w:rPr>
          <w:rFonts w:ascii="Aptos" w:hAnsi="Aptos"/>
          <w:color w:val="000000" w:themeColor="text1"/>
          <w:lang w:val="en-GB"/>
        </w:rPr>
        <w:br/>
      </w:r>
      <w:hyperlink r:id="rId8" w:history="1">
        <w:r w:rsidR="006056AB" w:rsidRPr="004C1A76">
          <w:rPr>
            <w:rStyle w:val="Hyperlink"/>
            <w:rFonts w:ascii="Aptos" w:hAnsi="Aptos"/>
            <w:lang w:val="en-GB"/>
          </w:rPr>
          <w:t>www.ico.org.uk</w:t>
        </w:r>
      </w:hyperlink>
    </w:p>
    <w:p w14:paraId="318E7584" w14:textId="6AC7C170" w:rsidR="00B4199A" w:rsidRPr="004C1A76" w:rsidRDefault="004C1A76" w:rsidP="006056AB">
      <w:pPr>
        <w:pStyle w:val="Heading2"/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lastRenderedPageBreak/>
        <w:t xml:space="preserve">11. Changes to this </w:t>
      </w:r>
      <w:r w:rsidR="006056AB" w:rsidRPr="004C1A76">
        <w:rPr>
          <w:rFonts w:ascii="Aptos" w:hAnsi="Aptos"/>
          <w:color w:val="000000" w:themeColor="text1"/>
          <w:lang w:val="en-GB"/>
        </w:rPr>
        <w:t>P</w:t>
      </w:r>
      <w:r w:rsidRPr="004C1A76">
        <w:rPr>
          <w:rFonts w:ascii="Aptos" w:hAnsi="Aptos"/>
          <w:color w:val="000000" w:themeColor="text1"/>
          <w:lang w:val="en-GB"/>
        </w:rPr>
        <w:t>olicy</w:t>
      </w:r>
    </w:p>
    <w:p w14:paraId="413F1707" w14:textId="77777777" w:rsidR="00B4199A" w:rsidRPr="004C1A76" w:rsidRDefault="004C1A76" w:rsidP="006056AB">
      <w:pPr>
        <w:spacing w:before="120" w:after="120"/>
        <w:rPr>
          <w:rFonts w:ascii="Aptos" w:hAnsi="Aptos"/>
          <w:color w:val="000000" w:themeColor="text1"/>
          <w:lang w:val="en-GB"/>
        </w:rPr>
      </w:pPr>
      <w:r w:rsidRPr="004C1A76">
        <w:rPr>
          <w:rFonts w:ascii="Aptos" w:hAnsi="Aptos"/>
          <w:color w:val="000000" w:themeColor="text1"/>
          <w:lang w:val="en-GB"/>
        </w:rPr>
        <w:t>This Privacy Policy may be updated from time to time. The most current version will be made available on request or on our website.</w:t>
      </w:r>
    </w:p>
    <w:sectPr w:rsidR="00B4199A" w:rsidRPr="004C1A76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54D2" w14:textId="77777777" w:rsidR="004C1A76" w:rsidRDefault="004C1A76" w:rsidP="004C1A76">
      <w:pPr>
        <w:spacing w:after="0" w:line="240" w:lineRule="auto"/>
      </w:pPr>
      <w:r>
        <w:separator/>
      </w:r>
    </w:p>
  </w:endnote>
  <w:endnote w:type="continuationSeparator" w:id="0">
    <w:p w14:paraId="7C0DCB41" w14:textId="77777777" w:rsidR="004C1A76" w:rsidRDefault="004C1A76" w:rsidP="004C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ED1D" w14:textId="77777777" w:rsidR="004C1A76" w:rsidRDefault="004C1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9505675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32587B4B" w14:textId="5C180C48" w:rsidR="004C1A76" w:rsidRPr="004C1A76" w:rsidRDefault="004C1A76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19C15F4" wp14:editId="24A831B9">
                  <wp:simplePos x="0" y="0"/>
                  <wp:positionH relativeFrom="column">
                    <wp:posOffset>5076825</wp:posOffset>
                  </wp:positionH>
                  <wp:positionV relativeFrom="paragraph">
                    <wp:posOffset>-37465</wp:posOffset>
                  </wp:positionV>
                  <wp:extent cx="828675" cy="285750"/>
                  <wp:effectExtent l="0" t="0" r="9525" b="0"/>
                  <wp:wrapNone/>
                  <wp:docPr id="1429202787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286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05DD3E" w14:textId="6E58588A" w:rsidR="004C1A76" w:rsidRPr="004C1A76" w:rsidRDefault="004C1A76" w:rsidP="004C1A76">
                              <w:pPr>
                                <w:jc w:val="right"/>
                                <w:rPr>
                                  <w:rFonts w:ascii="Aptos" w:hAnsi="Aptos"/>
                                </w:rPr>
                              </w:pPr>
                              <w:r w:rsidRPr="004C1A76">
                                <w:rPr>
                                  <w:rFonts w:ascii="Aptos" w:hAnsi="Aptos"/>
                                </w:rPr>
                                <w:t>Jan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19C15F4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99.75pt;margin-top:-2.95pt;width:65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oTNLAIAAFMEAAAOAAAAZHJzL2Uyb0RvYy54bWysVEtv2zAMvg/YfxB0X5xkedWIU2QpMgwI&#10;2gLp0LMiS7EBWdQkJXb260fJzmNtT8MuMilSfHwf6fl9UylyFNaVoDM66PUpEZpDXup9Rn++rL/M&#10;KHGe6Zwp0CKjJ+Ho/eLzp3ltUjGEAlQuLMEg2qW1yWjhvUmTxPFCVMz1wAiNRgm2Yh5Vu09yy2qM&#10;Xqlk2O9Pkhpsbixw4RzePrRGuojxpRTcP0nphCcqo1ibj6eN5y6cyWLO0r1lpih5Vwb7hyoqVmpM&#10;egn1wDwjB1u+C1WV3IID6XscqgSkLLmIPWA3g/6bbrYFMyL2guA4c4HJ/b+w/PG4Nc+W+OYbNEhg&#10;AKQ2LnV4GfpppK3CFyslaEcITxfYROMJx8vZcDaZjinhaBrOxtNxhDW5PjbW+e8CKhKEjFpkJYLF&#10;jhvnMSG6nl1CLgeqzNelUlEJkyBWypIjQw6VjyXii7+8lCZ1RidfMXV4pCE8byMrjQmuLQXJN7um&#10;63MH+Qnbt9BOhjN8XWKRG+b8M7M4Ctgxjrd/wkMqwCTQSZQUYH9/dB/8kSG0UlLjaGXU/TowKyhR&#10;PzRydzcYjcIsRmU0ng5RsbeW3a1FH6oVYOcDXCTDoxj8vTqL0kL1iluwDFnRxDTH3Bn1Z3Hl24HH&#10;LeJiuYxOOH2G+Y3eGh5CB9ACBS/NK7Om48kjwY9wHkKWvqGr9W3hXh48yDJyGQBuUe1wx8mNFHdb&#10;FlbjVo9e13/B4g8AAAD//wMAUEsDBBQABgAIAAAAIQBhDbIk4QAAAAkBAAAPAAAAZHJzL2Rvd25y&#10;ZXYueG1sTI9NT4NAEIbvJv6HzZh4Me1SCbYgQ2OMH0lvFqvxtmVHILKzhN0C/nvXkx4n8+R9nzff&#10;zqYTIw2utYywWkYgiCurW64RXsvHxQaE84q16iwTwjc52BbnZ7nKtJ34hca9r0UIYZcphMb7PpPS&#10;VQ0Z5Za2Jw6/TzsY5cM51FIPagrhppPXUXQjjWo5NDSqp/uGqq/9ySB8XNXvOzc/HaY4ifuH57Fc&#10;v+kS8fJivrsF4Wn2fzD86gd1KILT0Z5YO9EhrNM0CSjCIklBBCCNozDuiBCnK5BFLv8vKH4AAAD/&#10;/wMAUEsBAi0AFAAGAAgAAAAhALaDOJL+AAAA4QEAABMAAAAAAAAAAAAAAAAAAAAAAFtDb250ZW50&#10;X1R5cGVzXS54bWxQSwECLQAUAAYACAAAACEAOP0h/9YAAACUAQAACwAAAAAAAAAAAAAAAAAvAQAA&#10;X3JlbHMvLnJlbHNQSwECLQAUAAYACAAAACEAv6qEzSwCAABTBAAADgAAAAAAAAAAAAAAAAAuAgAA&#10;ZHJzL2Uyb0RvYy54bWxQSwECLQAUAAYACAAAACEAYQ2yJOEAAAAJAQAADwAAAAAAAAAAAAAAAACG&#10;BAAAZHJzL2Rvd25yZXYueG1sUEsFBgAAAAAEAAQA8wAAAJQFAAAAAA==&#10;" fillcolor="white [3201]" stroked="f" strokeweight=".5pt">
                  <v:textbox>
                    <w:txbxContent>
                      <w:p w14:paraId="3505DD3E" w14:textId="6E58588A" w:rsidR="004C1A76" w:rsidRPr="004C1A76" w:rsidRDefault="004C1A76" w:rsidP="004C1A76">
                        <w:pPr>
                          <w:jc w:val="right"/>
                          <w:rPr>
                            <w:rFonts w:ascii="Aptos" w:hAnsi="Aptos"/>
                          </w:rPr>
                        </w:pPr>
                        <w:r w:rsidRPr="004C1A76">
                          <w:rPr>
                            <w:rFonts w:ascii="Aptos" w:hAnsi="Aptos"/>
                          </w:rPr>
                          <w:t>Jan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4C1A76">
          <w:rPr>
            <w:rFonts w:ascii="Aptos" w:hAnsi="Aptos"/>
          </w:rPr>
          <w:fldChar w:fldCharType="begin"/>
        </w:r>
        <w:r w:rsidRPr="004C1A76">
          <w:rPr>
            <w:rFonts w:ascii="Aptos" w:hAnsi="Aptos"/>
          </w:rPr>
          <w:instrText>PAGE   \* MERGEFORMAT</w:instrText>
        </w:r>
        <w:r w:rsidRPr="004C1A76">
          <w:rPr>
            <w:rFonts w:ascii="Aptos" w:hAnsi="Aptos"/>
          </w:rPr>
          <w:fldChar w:fldCharType="separate"/>
        </w:r>
        <w:r w:rsidRPr="004C1A76">
          <w:rPr>
            <w:rFonts w:ascii="Aptos" w:hAnsi="Aptos"/>
            <w:lang w:val="en-GB"/>
          </w:rPr>
          <w:t>2</w:t>
        </w:r>
        <w:r w:rsidRPr="004C1A76">
          <w:rPr>
            <w:rFonts w:ascii="Aptos" w:hAnsi="Aptos"/>
          </w:rPr>
          <w:fldChar w:fldCharType="end"/>
        </w:r>
      </w:p>
    </w:sdtContent>
  </w:sdt>
  <w:p w14:paraId="07681118" w14:textId="77777777" w:rsidR="004C1A76" w:rsidRDefault="004C1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C3419" w14:textId="77777777" w:rsidR="004C1A76" w:rsidRDefault="004C1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8D95" w14:textId="77777777" w:rsidR="004C1A76" w:rsidRDefault="004C1A76" w:rsidP="004C1A76">
      <w:pPr>
        <w:spacing w:after="0" w:line="240" w:lineRule="auto"/>
      </w:pPr>
      <w:r>
        <w:separator/>
      </w:r>
    </w:p>
  </w:footnote>
  <w:footnote w:type="continuationSeparator" w:id="0">
    <w:p w14:paraId="635A2478" w14:textId="77777777" w:rsidR="004C1A76" w:rsidRDefault="004C1A76" w:rsidP="004C1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2EA3" w14:textId="77777777" w:rsidR="004C1A76" w:rsidRDefault="004C1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DF33" w14:textId="77777777" w:rsidR="004C1A76" w:rsidRDefault="004C1A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A854" w14:textId="77777777" w:rsidR="004C1A76" w:rsidRDefault="004C1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2755D"/>
    <w:multiLevelType w:val="hybridMultilevel"/>
    <w:tmpl w:val="E4B81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37471"/>
    <w:multiLevelType w:val="multilevel"/>
    <w:tmpl w:val="AC88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BE45EB"/>
    <w:multiLevelType w:val="hybridMultilevel"/>
    <w:tmpl w:val="F17E2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86CB7"/>
    <w:multiLevelType w:val="multilevel"/>
    <w:tmpl w:val="E16C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F75D7"/>
    <w:multiLevelType w:val="hybridMultilevel"/>
    <w:tmpl w:val="6402035C"/>
    <w:lvl w:ilvl="0" w:tplc="16E82562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D33D6"/>
    <w:multiLevelType w:val="hybridMultilevel"/>
    <w:tmpl w:val="8F564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569072">
    <w:abstractNumId w:val="8"/>
  </w:num>
  <w:num w:numId="2" w16cid:durableId="681509852">
    <w:abstractNumId w:val="6"/>
  </w:num>
  <w:num w:numId="3" w16cid:durableId="429156367">
    <w:abstractNumId w:val="5"/>
  </w:num>
  <w:num w:numId="4" w16cid:durableId="2100633040">
    <w:abstractNumId w:val="4"/>
  </w:num>
  <w:num w:numId="5" w16cid:durableId="689646789">
    <w:abstractNumId w:val="7"/>
  </w:num>
  <w:num w:numId="6" w16cid:durableId="144204374">
    <w:abstractNumId w:val="3"/>
  </w:num>
  <w:num w:numId="7" w16cid:durableId="767390095">
    <w:abstractNumId w:val="2"/>
  </w:num>
  <w:num w:numId="8" w16cid:durableId="748887115">
    <w:abstractNumId w:val="1"/>
  </w:num>
  <w:num w:numId="9" w16cid:durableId="1761021200">
    <w:abstractNumId w:val="0"/>
  </w:num>
  <w:num w:numId="10" w16cid:durableId="651297271">
    <w:abstractNumId w:val="11"/>
  </w:num>
  <w:num w:numId="11" w16cid:durableId="889418789">
    <w:abstractNumId w:val="13"/>
  </w:num>
  <w:num w:numId="12" w16cid:durableId="1075934758">
    <w:abstractNumId w:val="9"/>
  </w:num>
  <w:num w:numId="13" w16cid:durableId="113984584">
    <w:abstractNumId w:val="14"/>
  </w:num>
  <w:num w:numId="14" w16cid:durableId="268583269">
    <w:abstractNumId w:val="12"/>
  </w:num>
  <w:num w:numId="15" w16cid:durableId="1426996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1A76"/>
    <w:rsid w:val="006056AB"/>
    <w:rsid w:val="00A72480"/>
    <w:rsid w:val="00AA1D8D"/>
    <w:rsid w:val="00B4199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1B4E93"/>
  <w14:defaultImageDpi w14:val="300"/>
  <w15:docId w15:val="{8720DC28-DC1A-4AA3-AA71-1465FC8C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05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.org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3771</Characters>
  <Application>Microsoft Office Word</Application>
  <DocSecurity>0</DocSecurity>
  <Lines>117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2026-01-24T15:35:00Z</dcterms:created>
  <dcterms:modified xsi:type="dcterms:W3CDTF">2026-01-24T15:35:00Z</dcterms:modified>
  <cp:category/>
</cp:coreProperties>
</file>