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A11F" w14:textId="7DEAEFA9" w:rsidR="00DB36B5" w:rsidRPr="00DB36B5" w:rsidRDefault="00DB36B5" w:rsidP="00DB36B5">
      <w:pPr>
        <w:pStyle w:val="Heading1"/>
        <w:spacing w:after="120"/>
        <w:rPr>
          <w:rFonts w:ascii="Aptos" w:hAnsi="Aptos"/>
          <w:color w:val="000000" w:themeColor="text1"/>
          <w:sz w:val="40"/>
          <w:szCs w:val="40"/>
        </w:rPr>
      </w:pPr>
      <w:r w:rsidRPr="00DB36B5">
        <w:rPr>
          <w:rFonts w:ascii="Aptos" w:hAnsi="Aptos"/>
          <w:color w:val="000000" w:themeColor="text1"/>
          <w:sz w:val="40"/>
          <w:szCs w:val="40"/>
        </w:rPr>
        <w:t>Equestrian Human First Aid Kit Guidelines</w:t>
      </w:r>
    </w:p>
    <w:p w14:paraId="24DC2D56" w14:textId="2A898155" w:rsidR="00455326" w:rsidRPr="00DB36B5" w:rsidRDefault="00DB36B5">
      <w:pPr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Horse riding is a high-risk activity, mainly due to falls, kicks, and unpredictable environments. This document outlines the recommended first aid kit contents and procedures for three equestrian settings: Yard Base, Travel/Trailer, and Rider Leader/Group Hack. It aligns with HSE guidance</w:t>
      </w:r>
      <w:r>
        <w:rPr>
          <w:rFonts w:ascii="Aptos" w:hAnsi="Aptos"/>
          <w:color w:val="000000" w:themeColor="text1"/>
          <w:sz w:val="24"/>
          <w:szCs w:val="24"/>
        </w:rPr>
        <w:t xml:space="preserve"> and</w:t>
      </w:r>
      <w:r w:rsidRPr="00DB36B5">
        <w:rPr>
          <w:rFonts w:ascii="Aptos" w:hAnsi="Aptos"/>
          <w:color w:val="000000" w:themeColor="text1"/>
          <w:sz w:val="24"/>
          <w:szCs w:val="24"/>
        </w:rPr>
        <w:t xml:space="preserve"> BS 8599-1:2019</w:t>
      </w:r>
      <w:r>
        <w:rPr>
          <w:rFonts w:ascii="Aptos" w:hAnsi="Aptos"/>
          <w:color w:val="000000" w:themeColor="text1"/>
          <w:sz w:val="24"/>
          <w:szCs w:val="24"/>
        </w:rPr>
        <w:t xml:space="preserve">.  </w:t>
      </w:r>
      <w:proofErr w:type="gramStart"/>
      <w:r>
        <w:rPr>
          <w:rFonts w:ascii="Aptos" w:hAnsi="Aptos"/>
          <w:color w:val="000000" w:themeColor="text1"/>
          <w:sz w:val="24"/>
          <w:szCs w:val="24"/>
        </w:rPr>
        <w:t>An</w:t>
      </w:r>
      <w:proofErr w:type="gramEnd"/>
      <w:r>
        <w:rPr>
          <w:rFonts w:ascii="Aptos" w:hAnsi="Aptos"/>
          <w:color w:val="000000" w:themeColor="text1"/>
          <w:sz w:val="24"/>
          <w:szCs w:val="24"/>
        </w:rPr>
        <w:t xml:space="preserve"> First Aid Needs Assessment should be undertaken to confirm the </w:t>
      </w:r>
      <w:proofErr w:type="gramStart"/>
      <w:r>
        <w:rPr>
          <w:rFonts w:ascii="Aptos" w:hAnsi="Aptos"/>
          <w:color w:val="000000" w:themeColor="text1"/>
          <w:sz w:val="24"/>
          <w:szCs w:val="24"/>
        </w:rPr>
        <w:t>kit contents</w:t>
      </w:r>
      <w:proofErr w:type="gramEnd"/>
      <w:r w:rsidRPr="00DB36B5">
        <w:rPr>
          <w:rFonts w:ascii="Aptos" w:hAnsi="Aptos"/>
          <w:color w:val="000000" w:themeColor="text1"/>
          <w:sz w:val="24"/>
          <w:szCs w:val="24"/>
        </w:rPr>
        <w:t>.</w:t>
      </w:r>
    </w:p>
    <w:p w14:paraId="2DC40872" w14:textId="77777777" w:rsidR="00455326" w:rsidRPr="00DB36B5" w:rsidRDefault="00DB36B5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1. Yard / Stable Base Kit (High-Risk Environment)</w:t>
      </w:r>
    </w:p>
    <w:p w14:paraId="5484CCD6" w14:textId="77777777" w:rsidR="00455326" w:rsidRPr="00DB36B5" w:rsidRDefault="00DB36B5">
      <w:pPr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Baseline: BS 8599-1:2019 Medium Workplace Kit + additional trauma items.</w:t>
      </w:r>
    </w:p>
    <w:p w14:paraId="05B31C44" w14:textId="152DCE43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Trauma dressings (10×18 cm, 15×18 cm)</w:t>
      </w:r>
    </w:p>
    <w:p w14:paraId="43500D1B" w14:textId="7A693DFA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Instant cold packs</w:t>
      </w:r>
    </w:p>
    <w:p w14:paraId="7113ABAF" w14:textId="3A5BAA0E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Conforming/crepe bandages (for sprains)</w:t>
      </w:r>
    </w:p>
    <w:p w14:paraId="1AAE417A" w14:textId="69979B86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Burn dressings (e.g. WaterJel)</w:t>
      </w:r>
    </w:p>
    <w:p w14:paraId="2A12A430" w14:textId="7836459C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Sterile saline eye wash (500 ml bottles)</w:t>
      </w:r>
    </w:p>
    <w:p w14:paraId="28318820" w14:textId="55195B05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Large sterile wound dressings</w:t>
      </w:r>
    </w:p>
    <w:p w14:paraId="0F40006E" w14:textId="48C5B7A4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Heavy-duty shears/scissors</w:t>
      </w:r>
    </w:p>
    <w:p w14:paraId="255D3668" w14:textId="6422ECD6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Foil emergency blankets</w:t>
      </w:r>
    </w:p>
    <w:p w14:paraId="03FD0156" w14:textId="2AE4BAEA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CPR face shield or mask</w:t>
      </w:r>
    </w:p>
    <w:p w14:paraId="1C28F3A5" w14:textId="23E36F70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Tick remover tool</w:t>
      </w:r>
    </w:p>
    <w:p w14:paraId="6A17CBA5" w14:textId="6736D9A7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Sterile saline pods (for flushing dirt/dust)</w:t>
      </w:r>
    </w:p>
    <w:p w14:paraId="2DEC5674" w14:textId="3E48BDD3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Antiseptic hand gel and wipes</w:t>
      </w:r>
    </w:p>
    <w:p w14:paraId="5EBD6DFD" w14:textId="07A71F8C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Accident book and emergency contact sheet</w:t>
      </w:r>
    </w:p>
    <w:p w14:paraId="2431788D" w14:textId="3171F3CF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Torch or headlamp</w:t>
      </w:r>
    </w:p>
    <w:p w14:paraId="18EA7372" w14:textId="3D097CA9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Waterproof plasters and microporous tape</w:t>
      </w:r>
    </w:p>
    <w:p w14:paraId="755B950F" w14:textId="300040A7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Additional PPE (nitrile gloves, face mask, apron)</w:t>
      </w:r>
    </w:p>
    <w:p w14:paraId="55724693" w14:textId="14BD17AB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AED (defibrillator) recommended for all equestrian centres</w:t>
      </w:r>
    </w:p>
    <w:p w14:paraId="1C0A656C" w14:textId="77777777" w:rsidR="00455326" w:rsidRPr="00DB36B5" w:rsidRDefault="00DB36B5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2. Travel / Horse Trailer or Vehicle Kit</w:t>
      </w:r>
    </w:p>
    <w:p w14:paraId="55E1A8EA" w14:textId="77777777" w:rsidR="00455326" w:rsidRPr="00DB36B5" w:rsidRDefault="00DB36B5">
      <w:pPr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Baseline: BS 8599-2:2014 Motoring/Travel Kit + equestrian modifications.</w:t>
      </w:r>
    </w:p>
    <w:p w14:paraId="4D19FA30" w14:textId="3541BC29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Trauma dressing or large wound pad</w:t>
      </w:r>
    </w:p>
    <w:p w14:paraId="789FF3D4" w14:textId="35DC3DD9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Instant cold pack</w:t>
      </w:r>
    </w:p>
    <w:p w14:paraId="2B59F78A" w14:textId="5D3D7636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Extra foil blanket</w:t>
      </w:r>
    </w:p>
    <w:p w14:paraId="357A35C9" w14:textId="19ECE14B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Burn dressing</w:t>
      </w:r>
    </w:p>
    <w:p w14:paraId="2C6E32E4" w14:textId="2F8BAE66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CPR face shield</w:t>
      </w:r>
    </w:p>
    <w:p w14:paraId="1AA32AA0" w14:textId="1CAE42B8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lastRenderedPageBreak/>
        <w:t>Spare gloves</w:t>
      </w:r>
    </w:p>
    <w:p w14:paraId="00A6EEC8" w14:textId="64424124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Waterproof notepad &amp; pencil</w:t>
      </w:r>
    </w:p>
    <w:p w14:paraId="1F231A0B" w14:textId="5CC9FA09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Emergency contact sheet (yard address, directions, vet, ambulance)</w:t>
      </w:r>
    </w:p>
    <w:p w14:paraId="20AAD1FE" w14:textId="4B8A240E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Torch or headlamp</w:t>
      </w:r>
    </w:p>
    <w:p w14:paraId="5446D2E1" w14:textId="0D95FF6F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Reflective armband or hi-vis panel</w:t>
      </w:r>
    </w:p>
    <w:p w14:paraId="3C14DC84" w14:textId="77777777" w:rsidR="00455326" w:rsidRPr="00DB36B5" w:rsidRDefault="00DB36B5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3. Rider Leader / Group Hack Portable Kit</w:t>
      </w:r>
    </w:p>
    <w:p w14:paraId="075C7CCA" w14:textId="77777777" w:rsidR="00455326" w:rsidRPr="00DB36B5" w:rsidRDefault="00DB36B5">
      <w:pPr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Baseline: Small personal/outdoor kit (e.g. Lifesystems Adventurer) + trauma capability.</w:t>
      </w:r>
    </w:p>
    <w:p w14:paraId="022BF3C7" w14:textId="4E7510B4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Crepe/conforming bandage (for sprains)</w:t>
      </w:r>
    </w:p>
    <w:p w14:paraId="6B33DB14" w14:textId="7C0E98E3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Sterile wound dressing and gauze pads</w:t>
      </w:r>
    </w:p>
    <w:p w14:paraId="3F687A8A" w14:textId="570C31F4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Adhesive plasters and tape</w:t>
      </w:r>
    </w:p>
    <w:p w14:paraId="2631DCAC" w14:textId="09E5304A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Sterile wipes</w:t>
      </w:r>
    </w:p>
    <w:p w14:paraId="61EB7279" w14:textId="387A47C6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Foil blanket</w:t>
      </w:r>
    </w:p>
    <w:p w14:paraId="20936A72" w14:textId="462035F2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Nitrile gloves</w:t>
      </w:r>
    </w:p>
    <w:p w14:paraId="52674CC3" w14:textId="5CC25589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CPR face shield</w:t>
      </w:r>
    </w:p>
    <w:p w14:paraId="5FF8BB44" w14:textId="258F8EDC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Instant cold pack (small)</w:t>
      </w:r>
    </w:p>
    <w:p w14:paraId="64350527" w14:textId="0F68546F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Triangular bandage (for sling)</w:t>
      </w:r>
    </w:p>
    <w:p w14:paraId="6113A71F" w14:textId="307BD6E1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Mini safety shears</w:t>
      </w:r>
    </w:p>
    <w:p w14:paraId="49FF3710" w14:textId="19EF4431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Energy gel or sweet (for mild shock)</w:t>
      </w:r>
    </w:p>
    <w:p w14:paraId="5EF042BE" w14:textId="0B17C619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Emergency contact card (yard location grid ref or what3words)</w:t>
      </w:r>
    </w:p>
    <w:p w14:paraId="423D5C5F" w14:textId="2A176CB3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Mobile phone in waterproof case</w:t>
      </w:r>
    </w:p>
    <w:p w14:paraId="470D9130" w14:textId="5FB1CAAB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Whistle and small torch/headlamp</w:t>
      </w:r>
    </w:p>
    <w:p w14:paraId="6E87AEC2" w14:textId="77777777" w:rsidR="00455326" w:rsidRPr="00DB36B5" w:rsidRDefault="00DB36B5">
      <w:pPr>
        <w:pStyle w:val="Heading2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4. Emergency Procedures and Management</w:t>
      </w:r>
    </w:p>
    <w:p w14:paraId="66483DE3" w14:textId="43F9A127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At least one trained First Aider per group (</w:t>
      </w:r>
      <w:r w:rsidRPr="00DB36B5">
        <w:rPr>
          <w:rFonts w:ascii="Aptos" w:hAnsi="Aptos"/>
          <w:color w:val="000000" w:themeColor="text1"/>
          <w:sz w:val="24"/>
          <w:szCs w:val="24"/>
        </w:rPr>
        <w:t>Outdoor/Equestrian</w:t>
      </w:r>
      <w:r w:rsidRPr="00DB36B5">
        <w:rPr>
          <w:rFonts w:ascii="Aptos" w:hAnsi="Aptos"/>
          <w:color w:val="000000" w:themeColor="text1"/>
          <w:sz w:val="24"/>
          <w:szCs w:val="24"/>
        </w:rPr>
        <w:t xml:space="preserve"> certification).</w:t>
      </w:r>
    </w:p>
    <w:p w14:paraId="7C7B1F94" w14:textId="4C39973E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Clear emergency plan: who calls 999, who manages gates, access points for ambulance.</w:t>
      </w:r>
    </w:p>
    <w:p w14:paraId="1A77631C" w14:textId="586BF638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Laminated emergency contacts kept with each kit and leader.</w:t>
      </w:r>
    </w:p>
    <w:p w14:paraId="7121E3D7" w14:textId="40D1B43C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Accident reporting book or digital form for all incidents.</w:t>
      </w:r>
    </w:p>
    <w:p w14:paraId="3C2E9190" w14:textId="47FC3F3B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Monthly inspection log for all kits; replace expired or used items.</w:t>
      </w:r>
    </w:p>
    <w:p w14:paraId="61930EDD" w14:textId="3312A7AE" w:rsidR="00455326" w:rsidRPr="00DB36B5" w:rsidRDefault="00DB36B5">
      <w:pPr>
        <w:pStyle w:val="ListBullet"/>
        <w:rPr>
          <w:rFonts w:ascii="Aptos" w:hAnsi="Aptos"/>
          <w:color w:val="000000" w:themeColor="text1"/>
          <w:sz w:val="24"/>
          <w:szCs w:val="24"/>
        </w:rPr>
      </w:pPr>
      <w:r w:rsidRPr="00DB36B5">
        <w:rPr>
          <w:rFonts w:ascii="Aptos" w:hAnsi="Aptos"/>
          <w:color w:val="000000" w:themeColor="text1"/>
          <w:sz w:val="24"/>
          <w:szCs w:val="24"/>
        </w:rPr>
        <w:t>Ensure mobile communication or radio system during hacks (consider what3words for remote areas).</w:t>
      </w:r>
    </w:p>
    <w:p w14:paraId="7883891B" w14:textId="77777777" w:rsidR="00DB36B5" w:rsidRPr="00DB36B5" w:rsidRDefault="00DB36B5">
      <w:pPr>
        <w:rPr>
          <w:rFonts w:ascii="Aptos" w:hAnsi="Aptos"/>
          <w:color w:val="000000" w:themeColor="text1"/>
          <w:sz w:val="24"/>
          <w:szCs w:val="24"/>
        </w:rPr>
      </w:pPr>
    </w:p>
    <w:sectPr w:rsidR="00000000" w:rsidRPr="00DB36B5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5C261" w14:textId="77777777" w:rsidR="00DB36B5" w:rsidRDefault="00DB36B5" w:rsidP="00DB36B5">
      <w:pPr>
        <w:spacing w:after="0" w:line="240" w:lineRule="auto"/>
      </w:pPr>
      <w:r>
        <w:separator/>
      </w:r>
    </w:p>
  </w:endnote>
  <w:endnote w:type="continuationSeparator" w:id="0">
    <w:p w14:paraId="7DA82CFD" w14:textId="77777777" w:rsidR="00DB36B5" w:rsidRDefault="00DB36B5" w:rsidP="00DB36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7613C" w14:textId="77777777" w:rsidR="00DB36B5" w:rsidRDefault="00DB36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BF11C" w14:textId="45214F39" w:rsidR="00DB36B5" w:rsidRPr="00DB36B5" w:rsidRDefault="00DB36B5">
    <w:pPr>
      <w:pStyle w:val="Footer"/>
      <w:tabs>
        <w:tab w:val="clear" w:pos="4680"/>
        <w:tab w:val="clear" w:pos="9360"/>
      </w:tabs>
      <w:jc w:val="center"/>
      <w:rPr>
        <w:rFonts w:ascii="Aptos" w:hAnsi="Aptos"/>
        <w:caps/>
        <w:color w:val="000000" w:themeColor="text1"/>
      </w:rPr>
    </w:pPr>
    <w:r>
      <w:rPr>
        <w:rFonts w:ascii="Aptos" w:hAnsi="Aptos"/>
        <w:caps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9E90A96" wp14:editId="741ED749">
              <wp:simplePos x="0" y="0"/>
              <wp:positionH relativeFrom="column">
                <wp:posOffset>5162550</wp:posOffset>
              </wp:positionH>
              <wp:positionV relativeFrom="paragraph">
                <wp:posOffset>-8890</wp:posOffset>
              </wp:positionV>
              <wp:extent cx="914400" cy="257175"/>
              <wp:effectExtent l="0" t="0" r="0" b="9525"/>
              <wp:wrapNone/>
              <wp:docPr id="76344742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2571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CE85128" w14:textId="23DE7F40" w:rsidR="00DB36B5" w:rsidRPr="00DB36B5" w:rsidRDefault="00DB36B5" w:rsidP="00DB36B5">
                          <w:pPr>
                            <w:jc w:val="right"/>
                            <w:rPr>
                              <w:rFonts w:ascii="Aptos" w:hAnsi="Aptos"/>
                            </w:rPr>
                          </w:pPr>
                          <w:r w:rsidRPr="00DB36B5">
                            <w:rPr>
                              <w:rFonts w:ascii="Aptos" w:hAnsi="Aptos"/>
                            </w:rPr>
                            <w:t>Nov 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E90A9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406.5pt;margin-top:-.7pt;width:1in;height:2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" fillcolor="white [3201]" stroked="f" strokeweight=".5pt">
              <v:textbox>
                <w:txbxContent>
                  <w:p w14:paraId="7CE85128" w14:textId="23DE7F40" w:rsidR="00DB36B5" w:rsidRPr="00DB36B5" w:rsidRDefault="00DB36B5" w:rsidP="00DB36B5">
                    <w:pPr>
                      <w:jc w:val="right"/>
                      <w:rPr>
                        <w:rFonts w:ascii="Aptos" w:hAnsi="Aptos"/>
                      </w:rPr>
                    </w:pPr>
                    <w:r w:rsidRPr="00DB36B5">
                      <w:rPr>
                        <w:rFonts w:ascii="Aptos" w:hAnsi="Aptos"/>
                      </w:rPr>
                      <w:t>Nov 25</w:t>
                    </w:r>
                  </w:p>
                </w:txbxContent>
              </v:textbox>
            </v:shape>
          </w:pict>
        </mc:Fallback>
      </mc:AlternateContent>
    </w:r>
    <w:r w:rsidRPr="00DB36B5">
      <w:rPr>
        <w:rFonts w:ascii="Aptos" w:hAnsi="Aptos"/>
        <w:caps/>
        <w:color w:val="000000" w:themeColor="text1"/>
      </w:rPr>
      <w:fldChar w:fldCharType="begin"/>
    </w:r>
    <w:r w:rsidRPr="00DB36B5">
      <w:rPr>
        <w:rFonts w:ascii="Aptos" w:hAnsi="Aptos"/>
        <w:caps/>
        <w:color w:val="000000" w:themeColor="text1"/>
      </w:rPr>
      <w:instrText>PAGE   \* MERGEFORMAT</w:instrText>
    </w:r>
    <w:r w:rsidRPr="00DB36B5">
      <w:rPr>
        <w:rFonts w:ascii="Aptos" w:hAnsi="Aptos"/>
        <w:caps/>
        <w:color w:val="000000" w:themeColor="text1"/>
      </w:rPr>
      <w:fldChar w:fldCharType="separate"/>
    </w:r>
    <w:r w:rsidRPr="00DB36B5">
      <w:rPr>
        <w:rFonts w:ascii="Aptos" w:hAnsi="Aptos"/>
        <w:caps/>
        <w:color w:val="000000" w:themeColor="text1"/>
        <w:lang w:val="en-GB"/>
      </w:rPr>
      <w:t>2</w:t>
    </w:r>
    <w:r w:rsidRPr="00DB36B5">
      <w:rPr>
        <w:rFonts w:ascii="Aptos" w:hAnsi="Aptos"/>
        <w:caps/>
        <w:color w:val="000000" w:themeColor="text1"/>
      </w:rPr>
      <w:fldChar w:fldCharType="end"/>
    </w:r>
  </w:p>
  <w:p w14:paraId="0B79D910" w14:textId="77777777" w:rsidR="00DB36B5" w:rsidRDefault="00DB36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048F6" w14:textId="77777777" w:rsidR="00DB36B5" w:rsidRDefault="00DB36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DCACA" w14:textId="77777777" w:rsidR="00DB36B5" w:rsidRDefault="00DB36B5" w:rsidP="00DB36B5">
      <w:pPr>
        <w:spacing w:after="0" w:line="240" w:lineRule="auto"/>
      </w:pPr>
      <w:r>
        <w:separator/>
      </w:r>
    </w:p>
  </w:footnote>
  <w:footnote w:type="continuationSeparator" w:id="0">
    <w:p w14:paraId="3AD8575F" w14:textId="77777777" w:rsidR="00DB36B5" w:rsidRDefault="00DB36B5" w:rsidP="00DB36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D23FA" w14:textId="77777777" w:rsidR="00DB36B5" w:rsidRDefault="00DB36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8DFB8" w14:textId="77777777" w:rsidR="00DB36B5" w:rsidRDefault="00DB36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3E660" w14:textId="77777777" w:rsidR="00DB36B5" w:rsidRDefault="00DB3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12045800">
    <w:abstractNumId w:val="8"/>
  </w:num>
  <w:num w:numId="2" w16cid:durableId="1298729481">
    <w:abstractNumId w:val="6"/>
  </w:num>
  <w:num w:numId="3" w16cid:durableId="891308621">
    <w:abstractNumId w:val="5"/>
  </w:num>
  <w:num w:numId="4" w16cid:durableId="990409123">
    <w:abstractNumId w:val="4"/>
  </w:num>
  <w:num w:numId="5" w16cid:durableId="812139195">
    <w:abstractNumId w:val="7"/>
  </w:num>
  <w:num w:numId="6" w16cid:durableId="194465677">
    <w:abstractNumId w:val="3"/>
  </w:num>
  <w:num w:numId="7" w16cid:durableId="1466924852">
    <w:abstractNumId w:val="2"/>
  </w:num>
  <w:num w:numId="8" w16cid:durableId="197472696">
    <w:abstractNumId w:val="1"/>
  </w:num>
  <w:num w:numId="9" w16cid:durableId="11192249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55326"/>
    <w:rsid w:val="00AA1D8D"/>
    <w:rsid w:val="00B47730"/>
    <w:rsid w:val="00CB0664"/>
    <w:rsid w:val="00DB36B5"/>
    <w:rsid w:val="00E0437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EC266C0"/>
  <w14:defaultImageDpi w14:val="300"/>
  <w15:docId w15:val="{99F00E14-A682-48C8-8B6A-FEB013610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335</Words>
  <Characters>2195</Characters>
  <Application>Microsoft Office Word</Application>
  <DocSecurity>0</DocSecurity>
  <Lines>52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George Baber</cp:lastModifiedBy>
  <cp:revision>2</cp:revision>
  <dcterms:created xsi:type="dcterms:W3CDTF">2025-11-06T11:14:00Z</dcterms:created>
  <dcterms:modified xsi:type="dcterms:W3CDTF">2025-11-06T11:14:00Z</dcterms:modified>
  <cp:category/>
</cp:coreProperties>
</file>