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0E7A1" w14:textId="04FE8A3F" w:rsidR="00805A3D" w:rsidRPr="00DB2274" w:rsidRDefault="00805A3D" w:rsidP="00BC04AE">
      <w:pPr>
        <w:spacing w:before="120" w:after="120" w:line="276" w:lineRule="auto"/>
        <w:rPr>
          <w:rFonts w:ascii="Aptos" w:hAnsi="Aptos"/>
          <w:b/>
          <w:bCs/>
          <w:sz w:val="40"/>
          <w:szCs w:val="40"/>
        </w:rPr>
      </w:pPr>
      <w:r w:rsidRPr="00DB2274">
        <w:rPr>
          <w:rFonts w:ascii="Aptos" w:hAnsi="Aptos"/>
          <w:b/>
          <w:bCs/>
          <w:sz w:val="40"/>
          <w:szCs w:val="40"/>
        </w:rPr>
        <w:t>Extreme Weather Procedure</w:t>
      </w:r>
    </w:p>
    <w:p w14:paraId="5AA5A1D8" w14:textId="4ADD48DB" w:rsidR="00BC04AE" w:rsidRPr="00DB2274" w:rsidRDefault="00BC04AE" w:rsidP="00BC04AE">
      <w:pPr>
        <w:spacing w:before="120" w:after="120" w:line="276" w:lineRule="auto"/>
        <w:rPr>
          <w:rFonts w:ascii="Aptos" w:hAnsi="Aptos"/>
          <w:b/>
          <w:bCs/>
          <w:sz w:val="24"/>
          <w:szCs w:val="24"/>
        </w:rPr>
      </w:pPr>
      <w:r w:rsidRPr="00DB2274">
        <w:rPr>
          <w:rFonts w:ascii="Aptos" w:hAnsi="Aptos"/>
          <w:b/>
          <w:bCs/>
          <w:sz w:val="24"/>
          <w:szCs w:val="24"/>
        </w:rPr>
        <w:t>Purpose</w:t>
      </w:r>
    </w:p>
    <w:p w14:paraId="4AA3F073" w14:textId="6DD086BE" w:rsidR="00BC04AE" w:rsidRPr="00DB2274" w:rsidRDefault="00BC04AE" w:rsidP="00BC04AE">
      <w:pPr>
        <w:spacing w:before="120" w:after="120" w:line="276" w:lineRule="auto"/>
        <w:rPr>
          <w:rFonts w:ascii="Aptos" w:hAnsi="Aptos"/>
          <w:sz w:val="24"/>
          <w:szCs w:val="24"/>
        </w:rPr>
      </w:pPr>
      <w:r w:rsidRPr="00DB2274">
        <w:rPr>
          <w:rFonts w:ascii="Aptos" w:hAnsi="Aptos"/>
          <w:sz w:val="24"/>
          <w:szCs w:val="24"/>
        </w:rPr>
        <w:t xml:space="preserve">This policy outlines the procedures for managing horse welfare and rider safety during periods of extreme weather, including heat, cold, storms, flooding and drought. It ensures that the riding establishment takes reasonable and proportionate steps to protect animals and people, in line with statutory duties </w:t>
      </w:r>
      <w:r w:rsidR="00026EBF" w:rsidRPr="00DB2274">
        <w:rPr>
          <w:rFonts w:ascii="Aptos" w:hAnsi="Aptos"/>
          <w:sz w:val="24"/>
          <w:szCs w:val="24"/>
        </w:rPr>
        <w:t>and</w:t>
      </w:r>
      <w:r w:rsidRPr="00DB2274">
        <w:rPr>
          <w:rFonts w:ascii="Aptos" w:hAnsi="Aptos"/>
          <w:sz w:val="24"/>
          <w:szCs w:val="24"/>
        </w:rPr>
        <w:t xml:space="preserve"> best practice.</w:t>
      </w:r>
    </w:p>
    <w:p w14:paraId="1CE1498D" w14:textId="5F161FAF" w:rsidR="00BC04AE" w:rsidRPr="00DB2274" w:rsidRDefault="00BC04AE" w:rsidP="00BC04AE">
      <w:pPr>
        <w:spacing w:before="120" w:after="120" w:line="276" w:lineRule="auto"/>
        <w:rPr>
          <w:rFonts w:ascii="Aptos" w:hAnsi="Aptos"/>
          <w:b/>
          <w:bCs/>
          <w:sz w:val="24"/>
          <w:szCs w:val="24"/>
        </w:rPr>
      </w:pPr>
      <w:r w:rsidRPr="00DB2274">
        <w:rPr>
          <w:rFonts w:ascii="Aptos" w:hAnsi="Aptos"/>
          <w:b/>
          <w:bCs/>
          <w:sz w:val="24"/>
          <w:szCs w:val="24"/>
        </w:rPr>
        <w:t>Scope</w:t>
      </w:r>
    </w:p>
    <w:p w14:paraId="09CF5F79" w14:textId="77777777" w:rsidR="00BC04AE" w:rsidRPr="00DB2274" w:rsidRDefault="00BC04AE" w:rsidP="00BC04AE">
      <w:pPr>
        <w:spacing w:before="120" w:after="120" w:line="276" w:lineRule="auto"/>
        <w:rPr>
          <w:rFonts w:ascii="Aptos" w:hAnsi="Aptos"/>
          <w:sz w:val="24"/>
          <w:szCs w:val="24"/>
        </w:rPr>
      </w:pPr>
      <w:r w:rsidRPr="00DB2274">
        <w:rPr>
          <w:rFonts w:ascii="Aptos" w:hAnsi="Aptos"/>
          <w:sz w:val="24"/>
          <w:szCs w:val="24"/>
        </w:rPr>
        <w:t>Applies to all:</w:t>
      </w:r>
    </w:p>
    <w:p w14:paraId="738E4FBD" w14:textId="7BCD4E3C" w:rsidR="00BC04AE" w:rsidRPr="00DB2274" w:rsidRDefault="00BC04AE" w:rsidP="00BC04AE">
      <w:pPr>
        <w:pStyle w:val="ListParagraph"/>
        <w:numPr>
          <w:ilvl w:val="0"/>
          <w:numId w:val="5"/>
        </w:numPr>
        <w:spacing w:before="120" w:after="120" w:line="276" w:lineRule="auto"/>
        <w:contextualSpacing/>
        <w:rPr>
          <w:rFonts w:ascii="Aptos" w:hAnsi="Aptos"/>
          <w:sz w:val="24"/>
          <w:szCs w:val="24"/>
        </w:rPr>
      </w:pPr>
      <w:r w:rsidRPr="00DB2274">
        <w:rPr>
          <w:rFonts w:ascii="Aptos" w:hAnsi="Aptos"/>
          <w:sz w:val="24"/>
          <w:szCs w:val="24"/>
        </w:rPr>
        <w:t>Ridden lessons, treks and day rides</w:t>
      </w:r>
    </w:p>
    <w:p w14:paraId="3595FB00" w14:textId="38153F95" w:rsidR="00BC04AE" w:rsidRPr="00DB2274" w:rsidRDefault="00BC04AE" w:rsidP="00BC04AE">
      <w:pPr>
        <w:pStyle w:val="ListParagraph"/>
        <w:numPr>
          <w:ilvl w:val="0"/>
          <w:numId w:val="5"/>
        </w:numPr>
        <w:spacing w:before="120" w:after="120" w:line="276" w:lineRule="auto"/>
        <w:contextualSpacing/>
        <w:rPr>
          <w:rFonts w:ascii="Aptos" w:hAnsi="Aptos"/>
          <w:sz w:val="24"/>
          <w:szCs w:val="24"/>
        </w:rPr>
      </w:pPr>
      <w:r w:rsidRPr="00DB2274">
        <w:rPr>
          <w:rFonts w:ascii="Aptos" w:hAnsi="Aptos"/>
          <w:sz w:val="24"/>
          <w:szCs w:val="24"/>
        </w:rPr>
        <w:t>Groundwork and stable management sessions</w:t>
      </w:r>
    </w:p>
    <w:p w14:paraId="55CAF3DC" w14:textId="626B99DF" w:rsidR="00BC04AE" w:rsidRPr="00DB2274" w:rsidRDefault="00BC04AE" w:rsidP="00BC04AE">
      <w:pPr>
        <w:pStyle w:val="ListParagraph"/>
        <w:numPr>
          <w:ilvl w:val="0"/>
          <w:numId w:val="5"/>
        </w:numPr>
        <w:spacing w:before="120" w:after="120" w:line="276" w:lineRule="auto"/>
        <w:contextualSpacing/>
        <w:rPr>
          <w:rFonts w:ascii="Aptos" w:hAnsi="Aptos"/>
          <w:sz w:val="24"/>
          <w:szCs w:val="24"/>
        </w:rPr>
      </w:pPr>
      <w:r w:rsidRPr="00DB2274">
        <w:rPr>
          <w:rFonts w:ascii="Aptos" w:hAnsi="Aptos"/>
          <w:sz w:val="24"/>
          <w:szCs w:val="24"/>
        </w:rPr>
        <w:t>Horse handling and care activities</w:t>
      </w:r>
    </w:p>
    <w:p w14:paraId="65FA15FD" w14:textId="46C026F5" w:rsidR="00BC04AE" w:rsidRPr="00DB2274" w:rsidRDefault="00BC04AE" w:rsidP="00BC04AE">
      <w:pPr>
        <w:pStyle w:val="ListParagraph"/>
        <w:numPr>
          <w:ilvl w:val="0"/>
          <w:numId w:val="5"/>
        </w:numPr>
        <w:spacing w:before="120" w:after="120" w:line="276" w:lineRule="auto"/>
        <w:contextualSpacing/>
        <w:rPr>
          <w:rFonts w:ascii="Aptos" w:hAnsi="Aptos"/>
          <w:sz w:val="24"/>
          <w:szCs w:val="24"/>
        </w:rPr>
      </w:pPr>
      <w:r w:rsidRPr="00DB2274">
        <w:rPr>
          <w:rFonts w:ascii="Aptos" w:hAnsi="Aptos"/>
          <w:sz w:val="24"/>
          <w:szCs w:val="24"/>
        </w:rPr>
        <w:t>Staff-led and client-facing operations</w:t>
      </w:r>
    </w:p>
    <w:p w14:paraId="50D669FE" w14:textId="3A1AB617" w:rsidR="00BC04AE" w:rsidRPr="00DB2274" w:rsidRDefault="00BC04AE" w:rsidP="00BC04AE">
      <w:pPr>
        <w:spacing w:before="120" w:after="120" w:line="276" w:lineRule="auto"/>
        <w:rPr>
          <w:rFonts w:ascii="Aptos" w:hAnsi="Aptos"/>
          <w:b/>
          <w:bCs/>
          <w:sz w:val="24"/>
          <w:szCs w:val="24"/>
        </w:rPr>
      </w:pPr>
      <w:r w:rsidRPr="00DB2274">
        <w:rPr>
          <w:rFonts w:ascii="Aptos" w:hAnsi="Aptos"/>
          <w:b/>
          <w:bCs/>
          <w:sz w:val="24"/>
          <w:szCs w:val="24"/>
        </w:rPr>
        <w:t>General Principles</w:t>
      </w:r>
    </w:p>
    <w:p w14:paraId="31975DA1" w14:textId="41A7CBB5" w:rsidR="00266FEE" w:rsidRPr="00266FEE" w:rsidRDefault="00266FEE" w:rsidP="00EE65E1">
      <w:pPr>
        <w:pStyle w:val="ListParagraph"/>
        <w:numPr>
          <w:ilvl w:val="0"/>
          <w:numId w:val="5"/>
        </w:numPr>
        <w:spacing w:before="120" w:after="120" w:line="276" w:lineRule="auto"/>
        <w:contextualSpacing/>
        <w:rPr>
          <w:rFonts w:ascii="Aptos" w:hAnsi="Aptos"/>
          <w:sz w:val="24"/>
          <w:szCs w:val="24"/>
        </w:rPr>
      </w:pPr>
      <w:r w:rsidRPr="00266FEE">
        <w:rPr>
          <w:rFonts w:ascii="Aptos" w:hAnsi="Aptos"/>
          <w:sz w:val="24"/>
          <w:szCs w:val="24"/>
        </w:rPr>
        <w:t>Horse welfare takes precedence over commercial or scheduling pressures.</w:t>
      </w:r>
    </w:p>
    <w:p w14:paraId="16EFBA57" w14:textId="664A1480" w:rsidR="00266FEE" w:rsidRPr="00266FEE" w:rsidRDefault="00266FEE" w:rsidP="00EE65E1">
      <w:pPr>
        <w:pStyle w:val="ListParagraph"/>
        <w:numPr>
          <w:ilvl w:val="0"/>
          <w:numId w:val="5"/>
        </w:numPr>
        <w:spacing w:before="120" w:after="120" w:line="276" w:lineRule="auto"/>
        <w:contextualSpacing/>
        <w:rPr>
          <w:rFonts w:ascii="Aptos" w:hAnsi="Aptos"/>
          <w:sz w:val="24"/>
          <w:szCs w:val="24"/>
        </w:rPr>
      </w:pPr>
      <w:r w:rsidRPr="00266FEE">
        <w:rPr>
          <w:rFonts w:ascii="Aptos" w:hAnsi="Aptos"/>
          <w:sz w:val="24"/>
          <w:szCs w:val="24"/>
        </w:rPr>
        <w:t xml:space="preserve">Decisions </w:t>
      </w:r>
      <w:r w:rsidR="00EE65E1">
        <w:rPr>
          <w:rFonts w:ascii="Aptos" w:hAnsi="Aptos"/>
          <w:sz w:val="24"/>
          <w:szCs w:val="24"/>
        </w:rPr>
        <w:t>should</w:t>
      </w:r>
      <w:r w:rsidRPr="00266FEE">
        <w:rPr>
          <w:rFonts w:ascii="Aptos" w:hAnsi="Aptos"/>
          <w:sz w:val="24"/>
          <w:szCs w:val="24"/>
        </w:rPr>
        <w:t xml:space="preserve"> be based on a dynamic risk assessment </w:t>
      </w:r>
      <w:r w:rsidR="001D3B02">
        <w:rPr>
          <w:rFonts w:ascii="Aptos" w:hAnsi="Aptos"/>
          <w:sz w:val="24"/>
          <w:szCs w:val="24"/>
        </w:rPr>
        <w:t xml:space="preserve">that </w:t>
      </w:r>
      <w:r w:rsidRPr="00266FEE">
        <w:rPr>
          <w:rFonts w:ascii="Aptos" w:hAnsi="Aptos"/>
          <w:sz w:val="24"/>
          <w:szCs w:val="24"/>
        </w:rPr>
        <w:t>consider</w:t>
      </w:r>
      <w:r w:rsidR="001D3B02">
        <w:rPr>
          <w:rFonts w:ascii="Aptos" w:hAnsi="Aptos"/>
          <w:sz w:val="24"/>
          <w:szCs w:val="24"/>
        </w:rPr>
        <w:t xml:space="preserve">s </w:t>
      </w:r>
      <w:r w:rsidR="00155917">
        <w:rPr>
          <w:rFonts w:ascii="Aptos" w:hAnsi="Aptos"/>
          <w:sz w:val="24"/>
          <w:szCs w:val="24"/>
        </w:rPr>
        <w:t xml:space="preserve">both </w:t>
      </w:r>
      <w:r w:rsidR="001D3B02">
        <w:rPr>
          <w:rFonts w:ascii="Aptos" w:hAnsi="Aptos"/>
          <w:sz w:val="24"/>
          <w:szCs w:val="24"/>
        </w:rPr>
        <w:t>environmental factors (</w:t>
      </w:r>
      <w:r w:rsidRPr="00266FEE">
        <w:rPr>
          <w:rFonts w:ascii="Aptos" w:hAnsi="Aptos"/>
          <w:sz w:val="24"/>
          <w:szCs w:val="24"/>
        </w:rPr>
        <w:t>temperature, humidity, workload, air movement</w:t>
      </w:r>
      <w:r w:rsidR="00155917">
        <w:rPr>
          <w:rFonts w:ascii="Aptos" w:hAnsi="Aptos"/>
          <w:sz w:val="24"/>
          <w:szCs w:val="24"/>
        </w:rPr>
        <w:t xml:space="preserve">) and </w:t>
      </w:r>
      <w:r w:rsidRPr="00266FEE">
        <w:rPr>
          <w:rFonts w:ascii="Aptos" w:hAnsi="Aptos"/>
          <w:sz w:val="24"/>
          <w:szCs w:val="24"/>
        </w:rPr>
        <w:t xml:space="preserve">individual horse factors </w:t>
      </w:r>
      <w:r w:rsidR="00155917">
        <w:rPr>
          <w:rFonts w:ascii="Aptos" w:hAnsi="Aptos"/>
          <w:sz w:val="24"/>
          <w:szCs w:val="24"/>
        </w:rPr>
        <w:t>(age, fitness</w:t>
      </w:r>
      <w:r w:rsidR="00841FD9">
        <w:rPr>
          <w:rFonts w:ascii="Aptos" w:hAnsi="Aptos"/>
          <w:sz w:val="24"/>
          <w:szCs w:val="24"/>
        </w:rPr>
        <w:t xml:space="preserve">, body condition, </w:t>
      </w:r>
      <w:r w:rsidR="005A26B3">
        <w:rPr>
          <w:rFonts w:ascii="Aptos" w:hAnsi="Aptos"/>
          <w:sz w:val="24"/>
          <w:szCs w:val="24"/>
        </w:rPr>
        <w:t>pre-existing conditions, etc)</w:t>
      </w:r>
      <w:r w:rsidR="000A2777">
        <w:rPr>
          <w:rFonts w:ascii="Aptos" w:hAnsi="Aptos"/>
          <w:sz w:val="24"/>
          <w:szCs w:val="24"/>
        </w:rPr>
        <w:t xml:space="preserve"> </w:t>
      </w:r>
      <w:r w:rsidRPr="00266FEE">
        <w:rPr>
          <w:rFonts w:ascii="Aptos" w:hAnsi="Aptos"/>
          <w:sz w:val="24"/>
          <w:szCs w:val="24"/>
        </w:rPr>
        <w:t>rather than temperature alone.</w:t>
      </w:r>
    </w:p>
    <w:p w14:paraId="05CC4EB6" w14:textId="69A2AF85" w:rsidR="00266FEE" w:rsidRPr="00266FEE" w:rsidRDefault="00266FEE" w:rsidP="00EE65E1">
      <w:pPr>
        <w:pStyle w:val="ListParagraph"/>
        <w:numPr>
          <w:ilvl w:val="0"/>
          <w:numId w:val="5"/>
        </w:numPr>
        <w:spacing w:before="120" w:after="120" w:line="276" w:lineRule="auto"/>
        <w:contextualSpacing/>
        <w:rPr>
          <w:rFonts w:ascii="Aptos" w:hAnsi="Aptos"/>
          <w:sz w:val="24"/>
          <w:szCs w:val="24"/>
        </w:rPr>
      </w:pPr>
      <w:r w:rsidRPr="00266FEE">
        <w:rPr>
          <w:rFonts w:ascii="Aptos" w:hAnsi="Aptos"/>
          <w:sz w:val="24"/>
          <w:szCs w:val="24"/>
        </w:rPr>
        <w:t xml:space="preserve">Rider welfare </w:t>
      </w:r>
      <w:r w:rsidR="000A2777">
        <w:rPr>
          <w:rFonts w:ascii="Aptos" w:hAnsi="Aptos"/>
          <w:sz w:val="24"/>
          <w:szCs w:val="24"/>
        </w:rPr>
        <w:t>should</w:t>
      </w:r>
      <w:r w:rsidRPr="00266FEE">
        <w:rPr>
          <w:rFonts w:ascii="Aptos" w:hAnsi="Aptos"/>
          <w:sz w:val="24"/>
          <w:szCs w:val="24"/>
        </w:rPr>
        <w:t xml:space="preserve"> be assessed alongside horse welfare, as riders may be more susceptible to heat-related illness than horses.</w:t>
      </w:r>
    </w:p>
    <w:p w14:paraId="2044A046" w14:textId="25DBE149" w:rsidR="00EE65E1" w:rsidRDefault="00266FEE" w:rsidP="00EE65E1">
      <w:pPr>
        <w:pStyle w:val="ListParagraph"/>
        <w:numPr>
          <w:ilvl w:val="0"/>
          <w:numId w:val="5"/>
        </w:numPr>
        <w:spacing w:before="120" w:after="120" w:line="276" w:lineRule="auto"/>
        <w:contextualSpacing/>
        <w:rPr>
          <w:rFonts w:ascii="Aptos" w:hAnsi="Aptos"/>
          <w:sz w:val="24"/>
          <w:szCs w:val="24"/>
        </w:rPr>
      </w:pPr>
      <w:r w:rsidRPr="00266FEE">
        <w:rPr>
          <w:rFonts w:ascii="Aptos" w:hAnsi="Aptos"/>
          <w:sz w:val="24"/>
          <w:szCs w:val="24"/>
        </w:rPr>
        <w:t xml:space="preserve">Weather-related decisions </w:t>
      </w:r>
      <w:r w:rsidR="0088403A">
        <w:rPr>
          <w:rFonts w:ascii="Aptos" w:hAnsi="Aptos"/>
          <w:sz w:val="24"/>
          <w:szCs w:val="24"/>
        </w:rPr>
        <w:t>should</w:t>
      </w:r>
      <w:r w:rsidRPr="00266FEE">
        <w:rPr>
          <w:rFonts w:ascii="Aptos" w:hAnsi="Aptos"/>
          <w:sz w:val="24"/>
          <w:szCs w:val="24"/>
        </w:rPr>
        <w:t xml:space="preserve"> be proportionate and evidence-based, recognising that horses are generally well adapted to hot environments but that strenuous exercise and high humidity can significantly increase risk.</w:t>
      </w:r>
    </w:p>
    <w:p w14:paraId="561DBBF1" w14:textId="4062903F" w:rsidR="00BC04AE" w:rsidRPr="00DB2274" w:rsidRDefault="00BC04AE" w:rsidP="00266FEE">
      <w:pPr>
        <w:spacing w:before="120" w:after="120" w:line="276" w:lineRule="auto"/>
        <w:rPr>
          <w:rFonts w:ascii="Aptos" w:hAnsi="Aptos"/>
          <w:b/>
          <w:bCs/>
          <w:sz w:val="24"/>
          <w:szCs w:val="24"/>
        </w:rPr>
      </w:pPr>
      <w:r w:rsidRPr="00DB2274">
        <w:rPr>
          <w:rFonts w:ascii="Aptos" w:hAnsi="Aptos"/>
          <w:b/>
          <w:bCs/>
          <w:sz w:val="24"/>
          <w:szCs w:val="24"/>
        </w:rPr>
        <w:t>Hot Weather Management</w:t>
      </w:r>
    </w:p>
    <w:p w14:paraId="02F4F548" w14:textId="04210AF4" w:rsidR="009A195B" w:rsidRPr="007656E6" w:rsidRDefault="009A195B" w:rsidP="007656E6">
      <w:pPr>
        <w:pStyle w:val="ListParagraph"/>
        <w:numPr>
          <w:ilvl w:val="0"/>
          <w:numId w:val="6"/>
        </w:numPr>
        <w:spacing w:before="120" w:after="120" w:line="276" w:lineRule="auto"/>
        <w:rPr>
          <w:rFonts w:ascii="Aptos" w:hAnsi="Aptos"/>
          <w:b/>
          <w:bCs/>
          <w:sz w:val="24"/>
          <w:szCs w:val="24"/>
        </w:rPr>
      </w:pPr>
      <w:r w:rsidRPr="009A195B">
        <w:rPr>
          <w:rFonts w:ascii="Aptos" w:hAnsi="Aptos"/>
          <w:b/>
          <w:bCs/>
          <w:sz w:val="24"/>
          <w:szCs w:val="24"/>
        </w:rPr>
        <w:t>Background</w:t>
      </w:r>
      <w:r w:rsidR="007656E6">
        <w:rPr>
          <w:rFonts w:ascii="Aptos" w:hAnsi="Aptos"/>
          <w:b/>
          <w:bCs/>
          <w:sz w:val="24"/>
          <w:szCs w:val="24"/>
        </w:rPr>
        <w:t xml:space="preserve">.  </w:t>
      </w:r>
      <w:r w:rsidR="007656E6">
        <w:rPr>
          <w:rFonts w:ascii="Aptos" w:hAnsi="Aptos"/>
          <w:sz w:val="24"/>
          <w:szCs w:val="24"/>
        </w:rPr>
        <w:t>Horses</w:t>
      </w:r>
      <w:r w:rsidRPr="007656E6">
        <w:rPr>
          <w:rFonts w:ascii="Aptos" w:hAnsi="Aptos"/>
          <w:sz w:val="24"/>
          <w:szCs w:val="24"/>
        </w:rPr>
        <w:t xml:space="preserve"> are naturally adapted to hot climates and possess highly effective cooling mechanisms based primarily on sweating and evaporation. Heat-related illness is more commonly associated with strenuous exercise than environmental temperature alone. Risk increases where humidity is high, temperatures approach normal body temperature (approximately 38°C), air movement is limited, or where an individual horse has a reduced ability to sweat (anhidrosis).</w:t>
      </w:r>
    </w:p>
    <w:p w14:paraId="2EDFE7C7" w14:textId="0A1F4A01" w:rsidR="00BC04AE" w:rsidRPr="00DB2274" w:rsidRDefault="00BC04AE" w:rsidP="00BC04AE">
      <w:pPr>
        <w:pStyle w:val="ListParagraph"/>
        <w:numPr>
          <w:ilvl w:val="0"/>
          <w:numId w:val="6"/>
        </w:numPr>
        <w:spacing w:before="120" w:after="120" w:line="276" w:lineRule="auto"/>
        <w:rPr>
          <w:rFonts w:ascii="Aptos" w:hAnsi="Aptos"/>
          <w:sz w:val="24"/>
          <w:szCs w:val="24"/>
        </w:rPr>
      </w:pPr>
      <w:r w:rsidRPr="00DB2274">
        <w:rPr>
          <w:rFonts w:ascii="Aptos" w:hAnsi="Aptos"/>
          <w:b/>
          <w:bCs/>
          <w:sz w:val="24"/>
          <w:szCs w:val="24"/>
        </w:rPr>
        <w:t xml:space="preserve">Risk </w:t>
      </w:r>
      <w:r w:rsidR="00680783">
        <w:rPr>
          <w:rFonts w:ascii="Aptos" w:hAnsi="Aptos"/>
          <w:b/>
          <w:bCs/>
          <w:sz w:val="24"/>
          <w:szCs w:val="24"/>
        </w:rPr>
        <w:t>Management Approach</w:t>
      </w:r>
      <w:r w:rsidRPr="00DB2274">
        <w:rPr>
          <w:rFonts w:ascii="Aptos" w:hAnsi="Aptos"/>
          <w:sz w:val="24"/>
          <w:szCs w:val="24"/>
        </w:rPr>
        <w:t xml:space="preserve">.  </w:t>
      </w:r>
      <w:r w:rsidR="002A5CEC" w:rsidRPr="002A5CEC">
        <w:rPr>
          <w:rFonts w:ascii="Aptos" w:hAnsi="Aptos"/>
          <w:sz w:val="24"/>
          <w:szCs w:val="24"/>
        </w:rPr>
        <w:t>The hot weather guidance</w:t>
      </w:r>
      <w:r w:rsidR="001B6511">
        <w:rPr>
          <w:rFonts w:ascii="Aptos" w:hAnsi="Aptos"/>
          <w:sz w:val="24"/>
          <w:szCs w:val="24"/>
        </w:rPr>
        <w:t xml:space="preserve"> below</w:t>
      </w:r>
      <w:r w:rsidR="002A5CEC" w:rsidRPr="002A5CEC">
        <w:rPr>
          <w:rFonts w:ascii="Aptos" w:hAnsi="Aptos"/>
          <w:sz w:val="24"/>
          <w:szCs w:val="24"/>
        </w:rPr>
        <w:t xml:space="preserve"> should </w:t>
      </w:r>
      <w:r w:rsidR="003172A3">
        <w:rPr>
          <w:rFonts w:ascii="Aptos" w:hAnsi="Aptos"/>
          <w:sz w:val="24"/>
          <w:szCs w:val="24"/>
        </w:rPr>
        <w:t>form the basis of a</w:t>
      </w:r>
      <w:r w:rsidR="002A5CEC" w:rsidRPr="002A5CEC">
        <w:rPr>
          <w:rFonts w:ascii="Aptos" w:hAnsi="Aptos"/>
          <w:sz w:val="24"/>
          <w:szCs w:val="24"/>
        </w:rPr>
        <w:t xml:space="preserve"> dynamic risk assessment rather than</w:t>
      </w:r>
      <w:r w:rsidR="003172A3">
        <w:rPr>
          <w:rFonts w:ascii="Aptos" w:hAnsi="Aptos"/>
          <w:sz w:val="24"/>
          <w:szCs w:val="24"/>
        </w:rPr>
        <w:t xml:space="preserve"> be used as</w:t>
      </w:r>
      <w:r w:rsidR="002A5CEC" w:rsidRPr="002A5CEC">
        <w:rPr>
          <w:rFonts w:ascii="Aptos" w:hAnsi="Aptos"/>
          <w:sz w:val="24"/>
          <w:szCs w:val="24"/>
        </w:rPr>
        <w:t xml:space="preserve"> a simple temperature cut-off. Before activities commence, staff should consider ambient temperature, humidity, wind or air movement, time of day, availability of shade and water, cooling facilities, workload, rider factors and the needs of individual horses.</w:t>
      </w:r>
    </w:p>
    <w:p w14:paraId="28D179BE" w14:textId="427D0162" w:rsidR="001B6511" w:rsidRDefault="00690CF6" w:rsidP="00036E19">
      <w:pPr>
        <w:spacing w:before="120" w:after="120" w:line="276" w:lineRule="auto"/>
        <w:rPr>
          <w:rFonts w:ascii="Aptos" w:hAnsi="Aptos"/>
          <w:b/>
          <w:bCs/>
          <w:sz w:val="24"/>
          <w:szCs w:val="24"/>
        </w:rPr>
      </w:pPr>
      <w:r>
        <w:rPr>
          <w:rFonts w:ascii="Aptos" w:hAnsi="Aptos"/>
          <w:b/>
          <w:bCs/>
          <w:noProof/>
          <w:sz w:val="24"/>
          <w:szCs w:val="24"/>
        </w:rPr>
        <w:lastRenderedPageBreak/>
        <w:drawing>
          <wp:inline distT="0" distB="0" distL="0" distR="0" wp14:anchorId="3FA13D93" wp14:editId="353C540B">
            <wp:extent cx="6275324" cy="3571875"/>
            <wp:effectExtent l="0" t="0" r="0" b="0"/>
            <wp:docPr id="1721900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260" cy="3592330"/>
                    </a:xfrm>
                    <a:prstGeom prst="rect">
                      <a:avLst/>
                    </a:prstGeom>
                    <a:noFill/>
                  </pic:spPr>
                </pic:pic>
              </a:graphicData>
            </a:graphic>
          </wp:inline>
        </w:drawing>
      </w:r>
    </w:p>
    <w:p w14:paraId="3FD14ECC" w14:textId="2A841975" w:rsidR="00BC04AE" w:rsidRPr="00A7654A" w:rsidRDefault="00BC04AE" w:rsidP="00A7654A">
      <w:pPr>
        <w:spacing w:before="120" w:after="120" w:line="276" w:lineRule="auto"/>
        <w:rPr>
          <w:rFonts w:ascii="Aptos" w:hAnsi="Aptos"/>
          <w:b/>
          <w:bCs/>
          <w:sz w:val="24"/>
          <w:szCs w:val="24"/>
        </w:rPr>
      </w:pPr>
      <w:r w:rsidRPr="00A7654A">
        <w:rPr>
          <w:rFonts w:ascii="Aptos" w:hAnsi="Aptos"/>
          <w:b/>
          <w:bCs/>
          <w:sz w:val="24"/>
          <w:szCs w:val="24"/>
        </w:rPr>
        <w:t>Preventative Measures:</w:t>
      </w:r>
    </w:p>
    <w:p w14:paraId="044B5825" w14:textId="5F0B57A9" w:rsidR="00435198" w:rsidRPr="00435198" w:rsidRDefault="00435198" w:rsidP="00435198">
      <w:pPr>
        <w:pStyle w:val="ListParagraph"/>
        <w:numPr>
          <w:ilvl w:val="0"/>
          <w:numId w:val="5"/>
        </w:numPr>
        <w:spacing w:before="120" w:after="120" w:line="276" w:lineRule="auto"/>
        <w:contextualSpacing/>
        <w:rPr>
          <w:rFonts w:ascii="Aptos" w:hAnsi="Aptos"/>
          <w:sz w:val="24"/>
          <w:szCs w:val="24"/>
        </w:rPr>
      </w:pPr>
      <w:r w:rsidRPr="00435198">
        <w:rPr>
          <w:rFonts w:ascii="Aptos" w:hAnsi="Aptos"/>
          <w:sz w:val="24"/>
          <w:szCs w:val="24"/>
        </w:rPr>
        <w:t>Monitor daily weather forecasts</w:t>
      </w:r>
      <w:r w:rsidR="002267C6">
        <w:rPr>
          <w:rFonts w:ascii="Aptos" w:hAnsi="Aptos"/>
          <w:sz w:val="24"/>
          <w:szCs w:val="24"/>
        </w:rPr>
        <w:t xml:space="preserve"> (for example, the Met Office app)</w:t>
      </w:r>
      <w:r w:rsidRPr="00435198">
        <w:rPr>
          <w:rFonts w:ascii="Aptos" w:hAnsi="Aptos"/>
          <w:sz w:val="24"/>
          <w:szCs w:val="24"/>
        </w:rPr>
        <w:t>, including both temperature and humidity.</w:t>
      </w:r>
    </w:p>
    <w:p w14:paraId="59812EF9" w14:textId="1B99A6B7" w:rsidR="00435198" w:rsidRPr="00435198" w:rsidRDefault="00435198" w:rsidP="00435198">
      <w:pPr>
        <w:pStyle w:val="ListParagraph"/>
        <w:numPr>
          <w:ilvl w:val="0"/>
          <w:numId w:val="5"/>
        </w:numPr>
        <w:spacing w:before="120" w:after="120" w:line="276" w:lineRule="auto"/>
        <w:contextualSpacing/>
        <w:rPr>
          <w:rFonts w:ascii="Aptos" w:hAnsi="Aptos"/>
          <w:sz w:val="24"/>
          <w:szCs w:val="24"/>
        </w:rPr>
      </w:pPr>
      <w:r w:rsidRPr="00435198">
        <w:rPr>
          <w:rFonts w:ascii="Aptos" w:hAnsi="Aptos"/>
          <w:sz w:val="24"/>
          <w:szCs w:val="24"/>
        </w:rPr>
        <w:t>Schedule strenuous work during cooler parts of the day where practicable.</w:t>
      </w:r>
    </w:p>
    <w:p w14:paraId="4BF3F4C0" w14:textId="709D6FAD" w:rsidR="00435198" w:rsidRPr="00435198" w:rsidRDefault="00435198" w:rsidP="00435198">
      <w:pPr>
        <w:pStyle w:val="ListParagraph"/>
        <w:numPr>
          <w:ilvl w:val="0"/>
          <w:numId w:val="5"/>
        </w:numPr>
        <w:spacing w:before="120" w:after="120" w:line="276" w:lineRule="auto"/>
        <w:contextualSpacing/>
        <w:rPr>
          <w:rFonts w:ascii="Aptos" w:hAnsi="Aptos"/>
          <w:sz w:val="24"/>
          <w:szCs w:val="24"/>
        </w:rPr>
      </w:pPr>
      <w:r w:rsidRPr="00435198">
        <w:rPr>
          <w:rFonts w:ascii="Aptos" w:hAnsi="Aptos"/>
          <w:sz w:val="24"/>
          <w:szCs w:val="24"/>
        </w:rPr>
        <w:t>Ensure continuous access to clean drinking water and shade.</w:t>
      </w:r>
    </w:p>
    <w:p w14:paraId="690151F9" w14:textId="62D23EB3" w:rsidR="00435198" w:rsidRPr="00435198" w:rsidRDefault="00435198" w:rsidP="00435198">
      <w:pPr>
        <w:pStyle w:val="ListParagraph"/>
        <w:numPr>
          <w:ilvl w:val="0"/>
          <w:numId w:val="5"/>
        </w:numPr>
        <w:spacing w:before="120" w:after="120" w:line="276" w:lineRule="auto"/>
        <w:contextualSpacing/>
        <w:rPr>
          <w:rFonts w:ascii="Aptos" w:hAnsi="Aptos"/>
          <w:sz w:val="24"/>
          <w:szCs w:val="24"/>
        </w:rPr>
      </w:pPr>
      <w:r w:rsidRPr="00435198">
        <w:rPr>
          <w:rFonts w:ascii="Aptos" w:hAnsi="Aptos"/>
          <w:sz w:val="24"/>
          <w:szCs w:val="24"/>
        </w:rPr>
        <w:t>Delay tacking up until immediately before work to minimise unnecessary heat retention.</w:t>
      </w:r>
    </w:p>
    <w:p w14:paraId="72B2B0B2" w14:textId="36BC46CC" w:rsidR="00435198" w:rsidRPr="00435198" w:rsidRDefault="00435198" w:rsidP="00435198">
      <w:pPr>
        <w:pStyle w:val="ListParagraph"/>
        <w:numPr>
          <w:ilvl w:val="0"/>
          <w:numId w:val="5"/>
        </w:numPr>
        <w:spacing w:before="120" w:after="120" w:line="276" w:lineRule="auto"/>
        <w:contextualSpacing/>
        <w:rPr>
          <w:rFonts w:ascii="Aptos" w:hAnsi="Aptos"/>
          <w:sz w:val="24"/>
          <w:szCs w:val="24"/>
        </w:rPr>
      </w:pPr>
      <w:r w:rsidRPr="00435198">
        <w:rPr>
          <w:rFonts w:ascii="Aptos" w:hAnsi="Aptos"/>
          <w:sz w:val="24"/>
          <w:szCs w:val="24"/>
        </w:rPr>
        <w:t>Modify workload, lesson duration or intensity according to the dynamic risk assessment.</w:t>
      </w:r>
    </w:p>
    <w:p w14:paraId="130040CD" w14:textId="11884E9B" w:rsidR="00BC04AE" w:rsidRPr="00435198" w:rsidRDefault="00435198" w:rsidP="00435198">
      <w:pPr>
        <w:pStyle w:val="ListParagraph"/>
        <w:numPr>
          <w:ilvl w:val="0"/>
          <w:numId w:val="5"/>
        </w:numPr>
        <w:spacing w:before="120" w:after="120" w:line="276" w:lineRule="auto"/>
        <w:contextualSpacing/>
        <w:rPr>
          <w:rFonts w:ascii="Aptos" w:hAnsi="Aptos"/>
          <w:sz w:val="24"/>
          <w:szCs w:val="24"/>
        </w:rPr>
      </w:pPr>
      <w:r w:rsidRPr="00435198">
        <w:rPr>
          <w:rFonts w:ascii="Aptos" w:hAnsi="Aptos"/>
          <w:sz w:val="24"/>
          <w:szCs w:val="24"/>
        </w:rPr>
        <w:t>Provide prompt cooling after strenuous exercise whenever horses are sweating.</w:t>
      </w:r>
      <w:r w:rsidR="00BC04AE" w:rsidRPr="00435198">
        <w:rPr>
          <w:rFonts w:ascii="Aptos" w:hAnsi="Aptos"/>
          <w:sz w:val="24"/>
          <w:szCs w:val="24"/>
        </w:rPr>
        <w:t xml:space="preserve"> </w:t>
      </w:r>
    </w:p>
    <w:p w14:paraId="7CFDD5FA" w14:textId="77777777" w:rsidR="00A7654A" w:rsidRPr="00A7654A" w:rsidRDefault="00A7654A" w:rsidP="00A7654A">
      <w:pPr>
        <w:spacing w:before="120" w:after="120" w:line="276" w:lineRule="auto"/>
        <w:rPr>
          <w:rFonts w:ascii="Aptos" w:hAnsi="Aptos"/>
          <w:b/>
          <w:bCs/>
          <w:sz w:val="24"/>
          <w:szCs w:val="24"/>
        </w:rPr>
      </w:pPr>
      <w:r w:rsidRPr="00A7654A">
        <w:rPr>
          <w:rFonts w:ascii="Aptos" w:hAnsi="Aptos"/>
          <w:b/>
          <w:bCs/>
          <w:sz w:val="24"/>
          <w:szCs w:val="24"/>
        </w:rPr>
        <w:t>Cooling After Exercise</w:t>
      </w:r>
    </w:p>
    <w:p w14:paraId="549C5116" w14:textId="1F900E36" w:rsidR="00856F9D" w:rsidRPr="00A7654A" w:rsidRDefault="00A7654A" w:rsidP="00A7654A">
      <w:pPr>
        <w:spacing w:before="120" w:after="120" w:line="276" w:lineRule="auto"/>
        <w:rPr>
          <w:rFonts w:ascii="Aptos" w:hAnsi="Aptos"/>
          <w:sz w:val="24"/>
          <w:szCs w:val="24"/>
        </w:rPr>
      </w:pPr>
      <w:r w:rsidRPr="00A7654A">
        <w:rPr>
          <w:rFonts w:ascii="Aptos" w:hAnsi="Aptos"/>
          <w:sz w:val="24"/>
          <w:szCs w:val="24"/>
        </w:rPr>
        <w:t>Cooling should begin promptly after strenuous exercise. Apply repeated volumes of cool (not ice-cold) water to the major muscle groups while continuing to walk the horse where safe to do so. Air movement increases evaporative cooling and should be encouraged. Continue cooling until breathing and body temperature have returned towards normal. Routine scraping of water is unnecessary while active cooling is continuing.</w:t>
      </w:r>
    </w:p>
    <w:p w14:paraId="60A90757" w14:textId="28FF0E8B" w:rsidR="004E47A2" w:rsidRPr="004E47A2" w:rsidRDefault="004E47A2" w:rsidP="004E47A2">
      <w:pPr>
        <w:rPr>
          <w:rFonts w:ascii="Aptos" w:hAnsi="Aptos"/>
          <w:b/>
          <w:bCs/>
          <w:sz w:val="24"/>
          <w:szCs w:val="24"/>
          <w:lang w:val="en-US"/>
        </w:rPr>
      </w:pPr>
      <w:r w:rsidRPr="004E47A2">
        <w:rPr>
          <w:rFonts w:ascii="Aptos" w:hAnsi="Aptos"/>
          <w:b/>
          <w:bCs/>
          <w:sz w:val="24"/>
          <w:szCs w:val="24"/>
          <w:lang w:val="en-US"/>
        </w:rPr>
        <w:t>Additional Risk Factors</w:t>
      </w:r>
    </w:p>
    <w:p w14:paraId="673350DF" w14:textId="77777777" w:rsidR="004E47A2" w:rsidRPr="004E47A2" w:rsidRDefault="004E47A2" w:rsidP="004E47A2">
      <w:pPr>
        <w:pStyle w:val="ListParagraph"/>
        <w:numPr>
          <w:ilvl w:val="0"/>
          <w:numId w:val="5"/>
        </w:numPr>
        <w:spacing w:before="120" w:after="120" w:line="276" w:lineRule="auto"/>
        <w:contextualSpacing/>
        <w:rPr>
          <w:rFonts w:ascii="Aptos" w:hAnsi="Aptos"/>
          <w:sz w:val="24"/>
          <w:szCs w:val="24"/>
        </w:rPr>
      </w:pPr>
      <w:r w:rsidRPr="004E47A2">
        <w:rPr>
          <w:rFonts w:ascii="Aptos" w:hAnsi="Aptos"/>
          <w:sz w:val="24"/>
          <w:szCs w:val="24"/>
        </w:rPr>
        <w:t>Older horses, overweight horses, dark-coated horses and those with underlying health conditions may require additional restrictions.</w:t>
      </w:r>
    </w:p>
    <w:p w14:paraId="36B26D0E" w14:textId="77777777" w:rsidR="004E47A2" w:rsidRPr="004E47A2" w:rsidRDefault="004E47A2" w:rsidP="004E47A2">
      <w:pPr>
        <w:pStyle w:val="ListParagraph"/>
        <w:numPr>
          <w:ilvl w:val="0"/>
          <w:numId w:val="5"/>
        </w:numPr>
        <w:spacing w:before="120" w:after="120" w:line="276" w:lineRule="auto"/>
        <w:contextualSpacing/>
        <w:rPr>
          <w:rFonts w:ascii="Aptos" w:hAnsi="Aptos"/>
          <w:sz w:val="24"/>
          <w:szCs w:val="24"/>
        </w:rPr>
      </w:pPr>
      <w:r w:rsidRPr="004E47A2">
        <w:rPr>
          <w:rFonts w:ascii="Aptos" w:hAnsi="Aptos"/>
          <w:sz w:val="24"/>
          <w:szCs w:val="24"/>
        </w:rPr>
        <w:t>Horses suspected of suffering from anhidrosis should be assessed by a veterinary surgeon before undertaking work in hot weather.</w:t>
      </w:r>
    </w:p>
    <w:p w14:paraId="760E7718" w14:textId="77777777" w:rsidR="004E47A2" w:rsidRPr="004E47A2" w:rsidRDefault="004E47A2" w:rsidP="004E47A2">
      <w:pPr>
        <w:pStyle w:val="ListParagraph"/>
        <w:numPr>
          <w:ilvl w:val="0"/>
          <w:numId w:val="5"/>
        </w:numPr>
        <w:spacing w:before="120" w:after="120" w:line="276" w:lineRule="auto"/>
        <w:contextualSpacing/>
        <w:rPr>
          <w:rFonts w:ascii="Aptos" w:hAnsi="Aptos"/>
          <w:sz w:val="24"/>
          <w:szCs w:val="24"/>
        </w:rPr>
      </w:pPr>
      <w:r w:rsidRPr="004E47A2">
        <w:rPr>
          <w:rFonts w:ascii="Aptos" w:hAnsi="Aptos"/>
          <w:sz w:val="24"/>
          <w:szCs w:val="24"/>
        </w:rPr>
        <w:t>Where humidity is particularly high or environmental temperatures approach or exceed 38°C, activities should be significantly modified or cancelled.</w:t>
      </w:r>
    </w:p>
    <w:p w14:paraId="42C40FA0" w14:textId="77777777" w:rsidR="00FD5BB1" w:rsidRPr="00DB2274" w:rsidRDefault="00FD5BB1" w:rsidP="00FD5BB1">
      <w:pPr>
        <w:rPr>
          <w:rFonts w:ascii="Aptos" w:hAnsi="Aptos"/>
          <w:b/>
          <w:bCs/>
          <w:sz w:val="24"/>
          <w:szCs w:val="24"/>
        </w:rPr>
      </w:pPr>
      <w:r w:rsidRPr="00DB2274">
        <w:rPr>
          <w:rFonts w:ascii="Aptos" w:hAnsi="Aptos"/>
          <w:b/>
          <w:bCs/>
          <w:sz w:val="24"/>
          <w:szCs w:val="24"/>
        </w:rPr>
        <w:lastRenderedPageBreak/>
        <w:t>Signs of Heat Stroke</w:t>
      </w:r>
    </w:p>
    <w:p w14:paraId="76984C0E" w14:textId="77777777" w:rsidR="00FD5BB1" w:rsidRPr="00DB2274" w:rsidRDefault="00FD5BB1" w:rsidP="00FD5BB1">
      <w:pPr>
        <w:pStyle w:val="ListParagraph"/>
        <w:numPr>
          <w:ilvl w:val="0"/>
          <w:numId w:val="5"/>
        </w:numPr>
        <w:spacing w:before="120" w:after="120" w:line="276" w:lineRule="auto"/>
        <w:contextualSpacing/>
        <w:rPr>
          <w:rFonts w:ascii="Aptos" w:hAnsi="Aptos"/>
          <w:sz w:val="24"/>
          <w:szCs w:val="24"/>
        </w:rPr>
      </w:pPr>
      <w:r w:rsidRPr="00DB2274">
        <w:rPr>
          <w:rFonts w:ascii="Aptos" w:hAnsi="Aptos"/>
          <w:sz w:val="24"/>
          <w:szCs w:val="24"/>
        </w:rPr>
        <w:t>Early Signs of Heat Stroke:</w:t>
      </w:r>
    </w:p>
    <w:p w14:paraId="4BAABA9C" w14:textId="77777777" w:rsidR="00FD5BB1" w:rsidRPr="00DB2274" w:rsidRDefault="00FD5BB1" w:rsidP="00FD5BB1">
      <w:pPr>
        <w:widowControl/>
        <w:numPr>
          <w:ilvl w:val="1"/>
          <w:numId w:val="6"/>
        </w:numPr>
        <w:tabs>
          <w:tab w:val="left" w:pos="720"/>
        </w:tabs>
        <w:autoSpaceDE/>
        <w:autoSpaceDN/>
        <w:spacing w:after="160" w:line="278" w:lineRule="auto"/>
        <w:ind w:left="720"/>
        <w:contextualSpacing/>
        <w:rPr>
          <w:rFonts w:ascii="Aptos" w:hAnsi="Aptos"/>
          <w:sz w:val="24"/>
          <w:szCs w:val="24"/>
        </w:rPr>
      </w:pPr>
      <w:r w:rsidRPr="00DB2274">
        <w:rPr>
          <w:rFonts w:ascii="Aptos" w:hAnsi="Aptos"/>
          <w:sz w:val="24"/>
          <w:szCs w:val="24"/>
        </w:rPr>
        <w:t>Fast or heavy breathing, without improvement.</w:t>
      </w:r>
    </w:p>
    <w:p w14:paraId="6FC5C085" w14:textId="77777777" w:rsidR="00FD5BB1" w:rsidRPr="00DB2274" w:rsidRDefault="00FD5BB1" w:rsidP="00FD5BB1">
      <w:pPr>
        <w:widowControl/>
        <w:numPr>
          <w:ilvl w:val="1"/>
          <w:numId w:val="6"/>
        </w:numPr>
        <w:tabs>
          <w:tab w:val="left" w:pos="720"/>
        </w:tabs>
        <w:autoSpaceDE/>
        <w:autoSpaceDN/>
        <w:spacing w:after="160" w:line="278" w:lineRule="auto"/>
        <w:ind w:left="720"/>
        <w:contextualSpacing/>
        <w:rPr>
          <w:rFonts w:ascii="Aptos" w:hAnsi="Aptos"/>
          <w:sz w:val="24"/>
          <w:szCs w:val="24"/>
        </w:rPr>
      </w:pPr>
      <w:r w:rsidRPr="00DB2274">
        <w:rPr>
          <w:rFonts w:ascii="Aptos" w:hAnsi="Aptos"/>
          <w:sz w:val="24"/>
          <w:szCs w:val="24"/>
        </w:rPr>
        <w:t>Excessive sweating.</w:t>
      </w:r>
    </w:p>
    <w:p w14:paraId="1077A3F5" w14:textId="77777777" w:rsidR="00FD5BB1" w:rsidRPr="00DB2274" w:rsidRDefault="00FD5BB1" w:rsidP="00FD5BB1">
      <w:pPr>
        <w:widowControl/>
        <w:numPr>
          <w:ilvl w:val="1"/>
          <w:numId w:val="6"/>
        </w:numPr>
        <w:tabs>
          <w:tab w:val="left" w:pos="720"/>
        </w:tabs>
        <w:autoSpaceDE/>
        <w:autoSpaceDN/>
        <w:spacing w:after="160" w:line="278" w:lineRule="auto"/>
        <w:ind w:left="720"/>
        <w:contextualSpacing/>
        <w:rPr>
          <w:rFonts w:ascii="Aptos" w:hAnsi="Aptos"/>
          <w:sz w:val="24"/>
          <w:szCs w:val="24"/>
        </w:rPr>
      </w:pPr>
      <w:r w:rsidRPr="00DB2274">
        <w:rPr>
          <w:rFonts w:ascii="Aptos" w:hAnsi="Aptos"/>
          <w:sz w:val="24"/>
          <w:szCs w:val="24"/>
        </w:rPr>
        <w:t>Increased heart rate.</w:t>
      </w:r>
    </w:p>
    <w:p w14:paraId="58D9A85F" w14:textId="77777777" w:rsidR="00FD5BB1" w:rsidRPr="00DB2274" w:rsidRDefault="00FD5BB1" w:rsidP="00FD5BB1">
      <w:pPr>
        <w:widowControl/>
        <w:numPr>
          <w:ilvl w:val="1"/>
          <w:numId w:val="6"/>
        </w:numPr>
        <w:tabs>
          <w:tab w:val="left" w:pos="720"/>
        </w:tabs>
        <w:autoSpaceDE/>
        <w:autoSpaceDN/>
        <w:spacing w:after="160" w:line="278" w:lineRule="auto"/>
        <w:ind w:left="720"/>
        <w:contextualSpacing/>
        <w:rPr>
          <w:rFonts w:ascii="Aptos" w:hAnsi="Aptos"/>
          <w:sz w:val="24"/>
          <w:szCs w:val="24"/>
        </w:rPr>
      </w:pPr>
      <w:r w:rsidRPr="00DB2274">
        <w:rPr>
          <w:rFonts w:ascii="Aptos" w:hAnsi="Aptos"/>
          <w:sz w:val="24"/>
          <w:szCs w:val="24"/>
        </w:rPr>
        <w:t>Tiredness or weakness.</w:t>
      </w:r>
    </w:p>
    <w:p w14:paraId="311D3175" w14:textId="77777777" w:rsidR="00FD5BB1" w:rsidRPr="00DB2274" w:rsidRDefault="00FD5BB1" w:rsidP="00FD5BB1">
      <w:pPr>
        <w:widowControl/>
        <w:numPr>
          <w:ilvl w:val="1"/>
          <w:numId w:val="6"/>
        </w:numPr>
        <w:tabs>
          <w:tab w:val="left" w:pos="720"/>
        </w:tabs>
        <w:autoSpaceDE/>
        <w:autoSpaceDN/>
        <w:spacing w:after="160" w:line="278" w:lineRule="auto"/>
        <w:ind w:left="720"/>
        <w:contextualSpacing/>
        <w:rPr>
          <w:rFonts w:ascii="Aptos" w:hAnsi="Aptos"/>
          <w:sz w:val="24"/>
          <w:szCs w:val="24"/>
        </w:rPr>
      </w:pPr>
      <w:r w:rsidRPr="00DB2274">
        <w:rPr>
          <w:rFonts w:ascii="Aptos" w:hAnsi="Aptos"/>
          <w:sz w:val="24"/>
          <w:szCs w:val="24"/>
        </w:rPr>
        <w:t>Muscle stiffness or shaking.</w:t>
      </w:r>
    </w:p>
    <w:p w14:paraId="47FF3364" w14:textId="77777777" w:rsidR="00FD5BB1" w:rsidRPr="00DB2274" w:rsidRDefault="00FD5BB1" w:rsidP="00FD5BB1">
      <w:pPr>
        <w:pStyle w:val="ListParagraph"/>
        <w:numPr>
          <w:ilvl w:val="0"/>
          <w:numId w:val="5"/>
        </w:numPr>
        <w:spacing w:before="120" w:after="120" w:line="276" w:lineRule="auto"/>
        <w:contextualSpacing/>
        <w:rPr>
          <w:rFonts w:ascii="Aptos" w:hAnsi="Aptos"/>
          <w:sz w:val="24"/>
          <w:szCs w:val="24"/>
        </w:rPr>
      </w:pPr>
      <w:r w:rsidRPr="00DB2274">
        <w:rPr>
          <w:rFonts w:ascii="Aptos" w:hAnsi="Aptos"/>
          <w:sz w:val="24"/>
          <w:szCs w:val="24"/>
        </w:rPr>
        <w:t>Advanced Warning Signs:</w:t>
      </w:r>
    </w:p>
    <w:p w14:paraId="24634DA9" w14:textId="70F1565C" w:rsidR="00FD5BB1" w:rsidRPr="00DB2274" w:rsidRDefault="00FD5BB1" w:rsidP="00FD5BB1">
      <w:pPr>
        <w:widowControl/>
        <w:numPr>
          <w:ilvl w:val="1"/>
          <w:numId w:val="6"/>
        </w:numPr>
        <w:tabs>
          <w:tab w:val="left" w:pos="720"/>
        </w:tabs>
        <w:autoSpaceDE/>
        <w:autoSpaceDN/>
        <w:spacing w:after="160" w:line="278" w:lineRule="auto"/>
        <w:ind w:left="720"/>
        <w:contextualSpacing/>
        <w:rPr>
          <w:rFonts w:ascii="Aptos" w:hAnsi="Aptos"/>
          <w:sz w:val="24"/>
          <w:szCs w:val="24"/>
        </w:rPr>
      </w:pPr>
      <w:r w:rsidRPr="00DB2274">
        <w:rPr>
          <w:rFonts w:ascii="Aptos" w:hAnsi="Aptos"/>
          <w:sz w:val="24"/>
          <w:szCs w:val="24"/>
        </w:rPr>
        <w:t xml:space="preserve">Raised rectal temperature of above </w:t>
      </w:r>
      <w:r w:rsidR="00706C0E">
        <w:rPr>
          <w:rFonts w:ascii="Aptos" w:hAnsi="Aptos"/>
          <w:sz w:val="24"/>
          <w:szCs w:val="24"/>
        </w:rPr>
        <w:t>38</w:t>
      </w:r>
      <w:r w:rsidR="00706C0E" w:rsidRPr="004E47A2">
        <w:rPr>
          <w:rFonts w:ascii="Aptos" w:hAnsi="Aptos"/>
          <w:sz w:val="24"/>
          <w:szCs w:val="24"/>
        </w:rPr>
        <w:t>°C</w:t>
      </w:r>
      <w:r w:rsidRPr="00DB2274">
        <w:rPr>
          <w:rFonts w:ascii="Aptos" w:hAnsi="Aptos"/>
          <w:sz w:val="24"/>
          <w:szCs w:val="24"/>
        </w:rPr>
        <w:t>.</w:t>
      </w:r>
    </w:p>
    <w:p w14:paraId="10A70711" w14:textId="77777777" w:rsidR="00FD5BB1" w:rsidRPr="00DB2274" w:rsidRDefault="00FD5BB1" w:rsidP="00FD5BB1">
      <w:pPr>
        <w:widowControl/>
        <w:numPr>
          <w:ilvl w:val="1"/>
          <w:numId w:val="6"/>
        </w:numPr>
        <w:tabs>
          <w:tab w:val="left" w:pos="720"/>
        </w:tabs>
        <w:autoSpaceDE/>
        <w:autoSpaceDN/>
        <w:spacing w:after="160" w:line="278" w:lineRule="auto"/>
        <w:ind w:left="720"/>
        <w:contextualSpacing/>
        <w:rPr>
          <w:rFonts w:ascii="Aptos" w:hAnsi="Aptos"/>
          <w:sz w:val="24"/>
          <w:szCs w:val="24"/>
        </w:rPr>
      </w:pPr>
      <w:r w:rsidRPr="00DB2274">
        <w:rPr>
          <w:rFonts w:ascii="Aptos" w:hAnsi="Aptos"/>
          <w:sz w:val="24"/>
          <w:szCs w:val="24"/>
        </w:rPr>
        <w:t>Lack of sweating (anhidrosis).</w:t>
      </w:r>
    </w:p>
    <w:p w14:paraId="72C6D344" w14:textId="77777777" w:rsidR="00FD5BB1" w:rsidRPr="00DB2274" w:rsidRDefault="00FD5BB1" w:rsidP="00FD5BB1">
      <w:pPr>
        <w:widowControl/>
        <w:numPr>
          <w:ilvl w:val="1"/>
          <w:numId w:val="6"/>
        </w:numPr>
        <w:tabs>
          <w:tab w:val="left" w:pos="720"/>
        </w:tabs>
        <w:autoSpaceDE/>
        <w:autoSpaceDN/>
        <w:spacing w:after="160" w:line="278" w:lineRule="auto"/>
        <w:ind w:left="720"/>
        <w:contextualSpacing/>
        <w:rPr>
          <w:rFonts w:ascii="Aptos" w:hAnsi="Aptos"/>
          <w:sz w:val="24"/>
          <w:szCs w:val="24"/>
        </w:rPr>
      </w:pPr>
      <w:r w:rsidRPr="00DB2274">
        <w:rPr>
          <w:rFonts w:ascii="Aptos" w:hAnsi="Aptos"/>
          <w:sz w:val="24"/>
          <w:szCs w:val="24"/>
        </w:rPr>
        <w:t>Staggering, wobbling, or loss of coordination.</w:t>
      </w:r>
    </w:p>
    <w:p w14:paraId="50A3CB77" w14:textId="77777777" w:rsidR="00FD5BB1" w:rsidRPr="00DB2274" w:rsidRDefault="00FD5BB1" w:rsidP="00FD5BB1">
      <w:pPr>
        <w:widowControl/>
        <w:numPr>
          <w:ilvl w:val="1"/>
          <w:numId w:val="6"/>
        </w:numPr>
        <w:tabs>
          <w:tab w:val="left" w:pos="720"/>
        </w:tabs>
        <w:autoSpaceDE/>
        <w:autoSpaceDN/>
        <w:spacing w:after="160" w:line="278" w:lineRule="auto"/>
        <w:ind w:left="720"/>
        <w:contextualSpacing/>
        <w:rPr>
          <w:rFonts w:ascii="Aptos" w:hAnsi="Aptos"/>
          <w:sz w:val="24"/>
          <w:szCs w:val="24"/>
        </w:rPr>
      </w:pPr>
      <w:r w:rsidRPr="00DB2274">
        <w:rPr>
          <w:rFonts w:ascii="Aptos" w:hAnsi="Aptos"/>
          <w:sz w:val="24"/>
          <w:szCs w:val="24"/>
        </w:rPr>
        <w:t>Dark or discoloured gums.</w:t>
      </w:r>
    </w:p>
    <w:p w14:paraId="36C1867F" w14:textId="77777777" w:rsidR="00FD5BB1" w:rsidRPr="00DB2274" w:rsidRDefault="00FD5BB1" w:rsidP="00FD5BB1">
      <w:pPr>
        <w:widowControl/>
        <w:numPr>
          <w:ilvl w:val="1"/>
          <w:numId w:val="6"/>
        </w:numPr>
        <w:tabs>
          <w:tab w:val="left" w:pos="720"/>
        </w:tabs>
        <w:autoSpaceDE/>
        <w:autoSpaceDN/>
        <w:spacing w:after="160" w:line="278" w:lineRule="auto"/>
        <w:ind w:left="720"/>
        <w:contextualSpacing/>
        <w:rPr>
          <w:rFonts w:ascii="Aptos" w:hAnsi="Aptos"/>
          <w:sz w:val="24"/>
          <w:szCs w:val="24"/>
        </w:rPr>
      </w:pPr>
      <w:r w:rsidRPr="00DB2274">
        <w:rPr>
          <w:rFonts w:ascii="Aptos" w:hAnsi="Aptos"/>
          <w:sz w:val="24"/>
          <w:szCs w:val="24"/>
        </w:rPr>
        <w:t>Laboured or difficult breathing.</w:t>
      </w:r>
    </w:p>
    <w:p w14:paraId="3951900D" w14:textId="77777777" w:rsidR="00FD5BB1" w:rsidRPr="00DB2274" w:rsidRDefault="00FD5BB1" w:rsidP="00FD5BB1">
      <w:pPr>
        <w:widowControl/>
        <w:numPr>
          <w:ilvl w:val="1"/>
          <w:numId w:val="6"/>
        </w:numPr>
        <w:tabs>
          <w:tab w:val="left" w:pos="720"/>
        </w:tabs>
        <w:autoSpaceDE/>
        <w:autoSpaceDN/>
        <w:spacing w:after="160" w:line="278" w:lineRule="auto"/>
        <w:ind w:left="720"/>
        <w:rPr>
          <w:rFonts w:ascii="Aptos" w:hAnsi="Aptos"/>
          <w:sz w:val="24"/>
          <w:szCs w:val="24"/>
        </w:rPr>
      </w:pPr>
      <w:r w:rsidRPr="00DB2274">
        <w:rPr>
          <w:rFonts w:ascii="Aptos" w:hAnsi="Aptos"/>
          <w:sz w:val="24"/>
          <w:szCs w:val="24"/>
        </w:rPr>
        <w:t>Attempting to lie down or collapse.</w:t>
      </w:r>
    </w:p>
    <w:p w14:paraId="0FE0AFD6" w14:textId="173533B1" w:rsidR="003D78C9" w:rsidRPr="00036E19" w:rsidRDefault="00FD5BB1" w:rsidP="00036E19">
      <w:pPr>
        <w:rPr>
          <w:rFonts w:ascii="Aptos" w:hAnsi="Aptos"/>
          <w:sz w:val="24"/>
          <w:szCs w:val="24"/>
        </w:rPr>
      </w:pPr>
      <w:r w:rsidRPr="00DB2274">
        <w:rPr>
          <w:rFonts w:ascii="Aptos" w:hAnsi="Aptos"/>
          <w:sz w:val="24"/>
          <w:szCs w:val="24"/>
        </w:rPr>
        <w:t>If any of these signs are present, act immediately: move the horse to a shaded area, begin active cooling with water, keep them walking, and contact a vet for advice.</w:t>
      </w:r>
    </w:p>
    <w:p w14:paraId="36445E2C" w14:textId="7AB86AA8" w:rsidR="00BC04AE" w:rsidRPr="00DB2274" w:rsidRDefault="00BC04AE" w:rsidP="00BC04AE">
      <w:pPr>
        <w:spacing w:before="120" w:after="120" w:line="276" w:lineRule="auto"/>
        <w:rPr>
          <w:rFonts w:ascii="Aptos" w:hAnsi="Aptos"/>
          <w:b/>
          <w:bCs/>
          <w:sz w:val="24"/>
          <w:szCs w:val="24"/>
        </w:rPr>
      </w:pPr>
      <w:r w:rsidRPr="00DB2274">
        <w:rPr>
          <w:rFonts w:ascii="Aptos" w:hAnsi="Aptos"/>
          <w:b/>
          <w:bCs/>
          <w:sz w:val="24"/>
          <w:szCs w:val="24"/>
        </w:rPr>
        <w:t>Cold Weather Management</w:t>
      </w:r>
    </w:p>
    <w:p w14:paraId="0B2D4A4B" w14:textId="29C12A84" w:rsidR="00BC04AE" w:rsidRPr="00DB2274" w:rsidRDefault="00BC04AE" w:rsidP="00BC04AE">
      <w:pPr>
        <w:spacing w:before="120" w:after="120" w:line="276" w:lineRule="auto"/>
        <w:rPr>
          <w:rFonts w:ascii="Aptos" w:hAnsi="Aptos"/>
          <w:b/>
          <w:bCs/>
          <w:sz w:val="24"/>
          <w:szCs w:val="24"/>
        </w:rPr>
      </w:pPr>
      <w:r w:rsidRPr="00DB2274">
        <w:rPr>
          <w:rFonts w:ascii="Aptos" w:hAnsi="Aptos"/>
          <w:b/>
          <w:bCs/>
          <w:sz w:val="24"/>
          <w:szCs w:val="24"/>
        </w:rPr>
        <w:t>Risk Factors</w:t>
      </w:r>
    </w:p>
    <w:p w14:paraId="7D66157E" w14:textId="7F6FB621" w:rsidR="0083733C" w:rsidRPr="00DB2274" w:rsidRDefault="0083733C" w:rsidP="00BC04AE">
      <w:pPr>
        <w:spacing w:before="120" w:after="120" w:line="276" w:lineRule="auto"/>
        <w:rPr>
          <w:rFonts w:ascii="Aptos" w:hAnsi="Aptos"/>
          <w:sz w:val="24"/>
          <w:szCs w:val="24"/>
        </w:rPr>
      </w:pPr>
      <w:r w:rsidRPr="00DB2274">
        <w:rPr>
          <w:rFonts w:ascii="Aptos" w:hAnsi="Aptos"/>
          <w:sz w:val="24"/>
          <w:szCs w:val="24"/>
        </w:rPr>
        <w:t>Horses can generally tolerate cold temperatures well. However, when the temperature drops below freezing (0°C), and especially when it is combines with wind and wet, the risk of cold stress increases.  If the temperatures drop significantly below freezing (e.g., -10°C or lower), and especially if combined with high winds or wet conditions, it is considered extreme cold weather.  In such conditions, special attention to horse care is crucial.</w:t>
      </w:r>
    </w:p>
    <w:p w14:paraId="1F352F14" w14:textId="2D49A5B0" w:rsidR="00BC04AE" w:rsidRPr="00DB2274" w:rsidRDefault="00BC04AE" w:rsidP="00BC04AE">
      <w:pPr>
        <w:spacing w:before="120" w:after="120" w:line="276" w:lineRule="auto"/>
        <w:rPr>
          <w:rFonts w:ascii="Aptos" w:hAnsi="Aptos"/>
          <w:b/>
          <w:bCs/>
          <w:sz w:val="24"/>
          <w:szCs w:val="24"/>
        </w:rPr>
      </w:pPr>
      <w:r w:rsidRPr="00DB2274">
        <w:rPr>
          <w:rFonts w:ascii="Aptos" w:hAnsi="Aptos"/>
          <w:b/>
          <w:bCs/>
          <w:sz w:val="24"/>
          <w:szCs w:val="24"/>
        </w:rPr>
        <w:t>Protective Measures</w:t>
      </w:r>
    </w:p>
    <w:p w14:paraId="3F30F19C" w14:textId="53B1CA0F" w:rsidR="008744E6" w:rsidRPr="00DB2274" w:rsidRDefault="000549DB" w:rsidP="003B1B21">
      <w:pPr>
        <w:tabs>
          <w:tab w:val="left" w:pos="839"/>
        </w:tabs>
        <w:spacing w:before="120" w:after="120" w:line="259" w:lineRule="auto"/>
        <w:ind w:right="781"/>
        <w:rPr>
          <w:rFonts w:ascii="Aptos" w:hAnsi="Aptos"/>
          <w:sz w:val="24"/>
          <w:szCs w:val="24"/>
        </w:rPr>
      </w:pPr>
      <w:r w:rsidRPr="00DB2274">
        <w:rPr>
          <w:rFonts w:ascii="Aptos" w:hAnsi="Aptos"/>
          <w:sz w:val="24"/>
          <w:szCs w:val="24"/>
        </w:rPr>
        <w:t>When the weather is likely to be cold</w:t>
      </w:r>
      <w:r w:rsidR="008744E6" w:rsidRPr="00DB2274">
        <w:rPr>
          <w:rFonts w:ascii="Aptos" w:hAnsi="Aptos"/>
          <w:sz w:val="24"/>
          <w:szCs w:val="24"/>
        </w:rPr>
        <w:t>,</w:t>
      </w:r>
      <w:r w:rsidRPr="00DB2274">
        <w:rPr>
          <w:rFonts w:ascii="Aptos" w:hAnsi="Aptos"/>
          <w:sz w:val="24"/>
          <w:szCs w:val="24"/>
        </w:rPr>
        <w:t xml:space="preserve"> daily checks using AI-assisted weather apps or smartphone meteorology tools.  (The Met Office App provides expected temperature).</w:t>
      </w:r>
    </w:p>
    <w:p w14:paraId="2856FAB5" w14:textId="26A26607" w:rsidR="003B1B21" w:rsidRPr="00DB2274" w:rsidRDefault="003B1B21" w:rsidP="003B1B21">
      <w:pPr>
        <w:tabs>
          <w:tab w:val="left" w:pos="839"/>
        </w:tabs>
        <w:spacing w:before="120" w:after="120" w:line="259" w:lineRule="auto"/>
        <w:ind w:right="781"/>
        <w:rPr>
          <w:rFonts w:ascii="Aptos" w:hAnsi="Aptos"/>
          <w:sz w:val="24"/>
          <w:szCs w:val="24"/>
        </w:rPr>
      </w:pPr>
      <w:r w:rsidRPr="00DB2274">
        <w:rPr>
          <w:rFonts w:ascii="Aptos" w:hAnsi="Aptos"/>
          <w:sz w:val="24"/>
          <w:szCs w:val="24"/>
        </w:rPr>
        <w:t xml:space="preserve">In extreme cold weather, horses will be </w:t>
      </w:r>
      <w:r w:rsidR="00B8039E" w:rsidRPr="00DB2274">
        <w:rPr>
          <w:rFonts w:ascii="Aptos" w:hAnsi="Aptos"/>
          <w:sz w:val="24"/>
          <w:szCs w:val="24"/>
        </w:rPr>
        <w:t>protected</w:t>
      </w:r>
      <w:r w:rsidRPr="00DB2274">
        <w:rPr>
          <w:rFonts w:ascii="Aptos" w:hAnsi="Aptos"/>
          <w:sz w:val="24"/>
          <w:szCs w:val="24"/>
        </w:rPr>
        <w:t xml:space="preserve"> through:</w:t>
      </w:r>
    </w:p>
    <w:p w14:paraId="2BDCC440" w14:textId="77777777" w:rsidR="003B1B21" w:rsidRPr="00DB2274" w:rsidRDefault="003B1B21" w:rsidP="003B1B21">
      <w:pPr>
        <w:pStyle w:val="ListParagraph"/>
        <w:numPr>
          <w:ilvl w:val="0"/>
          <w:numId w:val="2"/>
        </w:numPr>
        <w:tabs>
          <w:tab w:val="clear" w:pos="720"/>
          <w:tab w:val="num" w:pos="360"/>
          <w:tab w:val="left" w:pos="839"/>
        </w:tabs>
        <w:spacing w:before="120" w:after="120" w:line="259" w:lineRule="auto"/>
        <w:ind w:left="360" w:right="781"/>
        <w:rPr>
          <w:rFonts w:ascii="Aptos" w:hAnsi="Aptos"/>
          <w:sz w:val="24"/>
          <w:szCs w:val="24"/>
        </w:rPr>
      </w:pPr>
      <w:r w:rsidRPr="00DB2274">
        <w:rPr>
          <w:rFonts w:ascii="Aptos" w:hAnsi="Aptos"/>
          <w:sz w:val="24"/>
          <w:szCs w:val="24"/>
        </w:rPr>
        <w:t>The provision of adequate shelter, either using stables or the provision of wind breaks to reduce wind chill.  Stables are to be provided with ample, clean bedding to provide insulation from the cold floor</w:t>
      </w:r>
    </w:p>
    <w:p w14:paraId="4F61A490" w14:textId="77777777" w:rsidR="003B1B21" w:rsidRDefault="003B1B21" w:rsidP="003B1B21">
      <w:pPr>
        <w:pStyle w:val="ListParagraph"/>
        <w:numPr>
          <w:ilvl w:val="0"/>
          <w:numId w:val="2"/>
        </w:numPr>
        <w:tabs>
          <w:tab w:val="clear" w:pos="720"/>
          <w:tab w:val="num" w:pos="360"/>
          <w:tab w:val="left" w:pos="839"/>
        </w:tabs>
        <w:spacing w:before="120" w:after="120" w:line="259" w:lineRule="auto"/>
        <w:ind w:left="360" w:right="781"/>
        <w:rPr>
          <w:rFonts w:ascii="Aptos" w:hAnsi="Aptos"/>
          <w:sz w:val="24"/>
          <w:szCs w:val="24"/>
        </w:rPr>
      </w:pPr>
      <w:r w:rsidRPr="00DB2274">
        <w:rPr>
          <w:rFonts w:ascii="Aptos" w:hAnsi="Aptos"/>
          <w:sz w:val="24"/>
          <w:szCs w:val="24"/>
        </w:rPr>
        <w:t>The use of appropriate rugging.  The table below provides a guide on the weight of rugs to be used:</w:t>
      </w:r>
    </w:p>
    <w:p w14:paraId="72F81947" w14:textId="1D89F100" w:rsidR="00777C4D" w:rsidRDefault="00777C4D" w:rsidP="00777C4D">
      <w:pPr>
        <w:tabs>
          <w:tab w:val="num" w:pos="360"/>
          <w:tab w:val="left" w:pos="839"/>
        </w:tabs>
        <w:spacing w:before="120" w:after="120" w:line="259" w:lineRule="auto"/>
        <w:ind w:right="781"/>
        <w:rPr>
          <w:rFonts w:ascii="Aptos" w:hAnsi="Aptos"/>
          <w:sz w:val="24"/>
          <w:szCs w:val="24"/>
        </w:rPr>
      </w:pPr>
      <w:r>
        <w:rPr>
          <w:rFonts w:ascii="Aptos" w:hAnsi="Aptos"/>
          <w:noProof/>
          <w:sz w:val="24"/>
          <w:szCs w:val="24"/>
        </w:rPr>
        <w:lastRenderedPageBreak/>
        <w:drawing>
          <wp:inline distT="0" distB="0" distL="0" distR="0" wp14:anchorId="5AB7DD5B" wp14:editId="76FFEE0A">
            <wp:extent cx="6238461" cy="4094495"/>
            <wp:effectExtent l="0" t="0" r="0" b="1270"/>
            <wp:docPr id="4250223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6656" cy="4113000"/>
                    </a:xfrm>
                    <a:prstGeom prst="rect">
                      <a:avLst/>
                    </a:prstGeom>
                    <a:noFill/>
                  </pic:spPr>
                </pic:pic>
              </a:graphicData>
            </a:graphic>
          </wp:inline>
        </w:drawing>
      </w:r>
    </w:p>
    <w:p w14:paraId="776DF275" w14:textId="6991BF94" w:rsidR="00BC04AE" w:rsidRPr="00DB2274" w:rsidRDefault="00BC04AE" w:rsidP="00805A3D">
      <w:pPr>
        <w:pStyle w:val="ListParagraph"/>
        <w:numPr>
          <w:ilvl w:val="0"/>
          <w:numId w:val="5"/>
        </w:numPr>
        <w:spacing w:before="240" w:after="120" w:line="276" w:lineRule="auto"/>
        <w:contextualSpacing/>
        <w:rPr>
          <w:rFonts w:ascii="Aptos" w:hAnsi="Aptos"/>
          <w:sz w:val="24"/>
          <w:szCs w:val="24"/>
        </w:rPr>
      </w:pPr>
      <w:r w:rsidRPr="00DB2274">
        <w:rPr>
          <w:rFonts w:ascii="Aptos" w:hAnsi="Aptos"/>
          <w:sz w:val="24"/>
          <w:szCs w:val="24"/>
        </w:rPr>
        <w:t xml:space="preserve">Body condition </w:t>
      </w:r>
      <w:r w:rsidR="00D77868">
        <w:rPr>
          <w:rFonts w:ascii="Aptos" w:hAnsi="Aptos"/>
          <w:sz w:val="24"/>
          <w:szCs w:val="24"/>
        </w:rPr>
        <w:t>should</w:t>
      </w:r>
      <w:r w:rsidRPr="00DB2274">
        <w:rPr>
          <w:rFonts w:ascii="Aptos" w:hAnsi="Aptos"/>
          <w:sz w:val="24"/>
          <w:szCs w:val="24"/>
        </w:rPr>
        <w:t xml:space="preserve"> be monitored and feed adjusted to maintain healthy weight.</w:t>
      </w:r>
    </w:p>
    <w:p w14:paraId="32E933C5" w14:textId="06EBAC68" w:rsidR="00805A3D" w:rsidRPr="00DB2274" w:rsidRDefault="00BC04AE" w:rsidP="00DB2274">
      <w:pPr>
        <w:pStyle w:val="ListParagraph"/>
        <w:numPr>
          <w:ilvl w:val="0"/>
          <w:numId w:val="5"/>
        </w:numPr>
        <w:spacing w:before="120" w:after="120" w:line="276" w:lineRule="auto"/>
        <w:contextualSpacing/>
        <w:rPr>
          <w:rFonts w:ascii="Aptos" w:hAnsi="Aptos"/>
          <w:sz w:val="24"/>
          <w:szCs w:val="24"/>
        </w:rPr>
      </w:pPr>
      <w:r w:rsidRPr="00DB2274">
        <w:rPr>
          <w:rFonts w:ascii="Aptos" w:hAnsi="Aptos"/>
          <w:sz w:val="24"/>
          <w:szCs w:val="24"/>
        </w:rPr>
        <w:t xml:space="preserve">Water sources </w:t>
      </w:r>
      <w:r w:rsidR="00D77868">
        <w:rPr>
          <w:rFonts w:ascii="Aptos" w:hAnsi="Aptos"/>
          <w:sz w:val="24"/>
          <w:szCs w:val="24"/>
        </w:rPr>
        <w:t>should</w:t>
      </w:r>
      <w:r w:rsidRPr="00DB2274">
        <w:rPr>
          <w:rFonts w:ascii="Aptos" w:hAnsi="Aptos"/>
          <w:sz w:val="24"/>
          <w:szCs w:val="24"/>
        </w:rPr>
        <w:t xml:space="preserve"> be checked regularly to ensure they are unfrozen. Taps </w:t>
      </w:r>
      <w:r w:rsidR="00E2283E">
        <w:rPr>
          <w:rFonts w:ascii="Aptos" w:hAnsi="Aptos"/>
          <w:sz w:val="24"/>
          <w:szCs w:val="24"/>
        </w:rPr>
        <w:t>should</w:t>
      </w:r>
      <w:r w:rsidRPr="00DB2274">
        <w:rPr>
          <w:rFonts w:ascii="Aptos" w:hAnsi="Aptos"/>
          <w:sz w:val="24"/>
          <w:szCs w:val="24"/>
        </w:rPr>
        <w:t xml:space="preserve"> be insulated and defrosted as needed.</w:t>
      </w:r>
    </w:p>
    <w:p w14:paraId="17147715" w14:textId="14711205" w:rsidR="00BC04AE" w:rsidRPr="00DB2274" w:rsidRDefault="00BC04AE" w:rsidP="00BC04AE">
      <w:pPr>
        <w:spacing w:before="120" w:after="120" w:line="276" w:lineRule="auto"/>
        <w:rPr>
          <w:rFonts w:ascii="Aptos" w:hAnsi="Aptos"/>
          <w:b/>
          <w:bCs/>
          <w:sz w:val="24"/>
          <w:szCs w:val="24"/>
        </w:rPr>
      </w:pPr>
      <w:r w:rsidRPr="00DB2274">
        <w:rPr>
          <w:rFonts w:ascii="Aptos" w:hAnsi="Aptos"/>
          <w:b/>
          <w:bCs/>
          <w:sz w:val="24"/>
          <w:szCs w:val="24"/>
        </w:rPr>
        <w:t>Flood Management</w:t>
      </w:r>
    </w:p>
    <w:p w14:paraId="59888DE9" w14:textId="68C3AFDC" w:rsidR="00892FC7" w:rsidRPr="00DB2274" w:rsidRDefault="00892FC7" w:rsidP="00892FC7">
      <w:pPr>
        <w:tabs>
          <w:tab w:val="left" w:pos="839"/>
        </w:tabs>
        <w:spacing w:before="120" w:after="120" w:line="259" w:lineRule="auto"/>
        <w:ind w:right="781"/>
        <w:rPr>
          <w:rFonts w:ascii="Aptos" w:hAnsi="Aptos"/>
          <w:sz w:val="24"/>
          <w:szCs w:val="24"/>
        </w:rPr>
      </w:pPr>
      <w:r w:rsidRPr="00DB2274">
        <w:rPr>
          <w:rFonts w:ascii="Aptos" w:hAnsi="Aptos"/>
          <w:sz w:val="24"/>
          <w:szCs w:val="24"/>
        </w:rPr>
        <w:t xml:space="preserve">In the event of flood warning or floods, horses should be stabled and prevented from drinking flood water, which may be contaminated with sewage, manure and chemicals.  If it is believed that horses may have drunk the water, contact the </w:t>
      </w:r>
      <w:r w:rsidR="00E2283E">
        <w:rPr>
          <w:rFonts w:ascii="Aptos" w:hAnsi="Aptos"/>
          <w:sz w:val="24"/>
          <w:szCs w:val="24"/>
        </w:rPr>
        <w:t>v</w:t>
      </w:r>
      <w:r w:rsidRPr="00DB2274">
        <w:rPr>
          <w:rFonts w:ascii="Aptos" w:hAnsi="Aptos"/>
          <w:sz w:val="24"/>
          <w:szCs w:val="24"/>
        </w:rPr>
        <w:t>et for guidance and advice.</w:t>
      </w:r>
    </w:p>
    <w:p w14:paraId="66B91529" w14:textId="134CCE7D" w:rsidR="00892FC7" w:rsidRPr="00DB2274" w:rsidRDefault="00892FC7" w:rsidP="00892FC7">
      <w:pPr>
        <w:tabs>
          <w:tab w:val="left" w:pos="839"/>
        </w:tabs>
        <w:spacing w:before="120" w:after="120" w:line="259" w:lineRule="auto"/>
        <w:ind w:right="781"/>
        <w:rPr>
          <w:rFonts w:ascii="Aptos" w:hAnsi="Aptos"/>
          <w:sz w:val="24"/>
          <w:szCs w:val="24"/>
        </w:rPr>
      </w:pPr>
      <w:r w:rsidRPr="00DB2274">
        <w:rPr>
          <w:rFonts w:ascii="Aptos" w:hAnsi="Aptos"/>
          <w:sz w:val="24"/>
          <w:szCs w:val="24"/>
        </w:rPr>
        <w:t>If flood</w:t>
      </w:r>
      <w:r w:rsidR="00E20DB1">
        <w:rPr>
          <w:rFonts w:ascii="Aptos" w:hAnsi="Aptos"/>
          <w:sz w:val="24"/>
          <w:szCs w:val="24"/>
        </w:rPr>
        <w:t>s</w:t>
      </w:r>
      <w:r w:rsidRPr="00DB2274">
        <w:rPr>
          <w:rFonts w:ascii="Aptos" w:hAnsi="Aptos"/>
          <w:sz w:val="24"/>
          <w:szCs w:val="24"/>
        </w:rPr>
        <w:t xml:space="preserve"> risk the lives of the horses, the Emergency Evacuation Plan </w:t>
      </w:r>
      <w:r w:rsidR="00E20DB1">
        <w:rPr>
          <w:rFonts w:ascii="Aptos" w:hAnsi="Aptos"/>
          <w:sz w:val="24"/>
          <w:szCs w:val="24"/>
        </w:rPr>
        <w:t>should</w:t>
      </w:r>
      <w:r w:rsidRPr="00DB2274">
        <w:rPr>
          <w:rFonts w:ascii="Aptos" w:hAnsi="Aptos"/>
          <w:sz w:val="24"/>
          <w:szCs w:val="24"/>
        </w:rPr>
        <w:t xml:space="preserve"> be implemented.</w:t>
      </w:r>
    </w:p>
    <w:p w14:paraId="068BA318" w14:textId="0B524F36" w:rsidR="00BC04AE" w:rsidRPr="00DB2274" w:rsidRDefault="00BC04AE" w:rsidP="00BC04AE">
      <w:pPr>
        <w:spacing w:before="120" w:after="120" w:line="276" w:lineRule="auto"/>
        <w:rPr>
          <w:rFonts w:ascii="Aptos" w:hAnsi="Aptos"/>
          <w:b/>
          <w:bCs/>
          <w:sz w:val="24"/>
          <w:szCs w:val="24"/>
        </w:rPr>
      </w:pPr>
      <w:r w:rsidRPr="00DB2274">
        <w:rPr>
          <w:rFonts w:ascii="Aptos" w:hAnsi="Aptos"/>
          <w:b/>
          <w:bCs/>
          <w:sz w:val="24"/>
          <w:szCs w:val="24"/>
        </w:rPr>
        <w:t>Drought Management</w:t>
      </w:r>
    </w:p>
    <w:p w14:paraId="0B25A63A" w14:textId="77777777" w:rsidR="00EF3FD3" w:rsidRPr="00DB2274" w:rsidRDefault="00EF3FD3" w:rsidP="00EF3FD3">
      <w:pPr>
        <w:spacing w:before="120" w:after="120" w:line="276" w:lineRule="auto"/>
        <w:rPr>
          <w:rFonts w:ascii="Aptos" w:hAnsi="Aptos"/>
          <w:sz w:val="24"/>
          <w:szCs w:val="24"/>
        </w:rPr>
      </w:pPr>
      <w:r w:rsidRPr="00DB2274">
        <w:rPr>
          <w:rFonts w:ascii="Aptos" w:hAnsi="Aptos"/>
          <w:sz w:val="24"/>
          <w:szCs w:val="24"/>
        </w:rPr>
        <w:t xml:space="preserve">A Temporary Use Ban (TUB) imposes restriction on the use of water when the availability of water is poor (normally because of drought conditions).  Even when a TUB has been declared, taps and hosepipes can continue to be used to provide water for horses for drinking and cleaning.  </w:t>
      </w:r>
    </w:p>
    <w:p w14:paraId="263B2F87" w14:textId="3E66BC96" w:rsidR="00BC04AE" w:rsidRPr="00DB2274" w:rsidRDefault="00EF3FD3" w:rsidP="00EF3FD3">
      <w:pPr>
        <w:spacing w:before="120" w:after="120" w:line="276" w:lineRule="auto"/>
        <w:rPr>
          <w:rFonts w:ascii="Aptos" w:hAnsi="Aptos"/>
          <w:sz w:val="24"/>
          <w:szCs w:val="24"/>
        </w:rPr>
      </w:pPr>
      <w:r w:rsidRPr="00DB2274">
        <w:rPr>
          <w:rFonts w:ascii="Aptos" w:hAnsi="Aptos"/>
          <w:sz w:val="24"/>
          <w:szCs w:val="24"/>
        </w:rPr>
        <w:t xml:space="preserve">Staff are to ensure that horses always have access to fresh, clean water to prevent dehydration.  However, staff are to use water sparingly and only to empty water barrels, troughs, buckets if fouled by manure or urine.  </w:t>
      </w:r>
    </w:p>
    <w:p w14:paraId="5EFEC55E" w14:textId="1A937788" w:rsidR="00BC04AE" w:rsidRPr="00DB2274" w:rsidRDefault="00BC04AE" w:rsidP="00BC04AE">
      <w:pPr>
        <w:spacing w:before="120" w:after="120" w:line="276" w:lineRule="auto"/>
        <w:rPr>
          <w:rFonts w:ascii="Aptos" w:hAnsi="Aptos"/>
          <w:b/>
          <w:bCs/>
          <w:sz w:val="24"/>
          <w:szCs w:val="24"/>
        </w:rPr>
      </w:pPr>
      <w:r w:rsidRPr="00DB2274">
        <w:rPr>
          <w:rFonts w:ascii="Aptos" w:hAnsi="Aptos"/>
          <w:b/>
          <w:bCs/>
          <w:sz w:val="24"/>
          <w:szCs w:val="24"/>
        </w:rPr>
        <w:lastRenderedPageBreak/>
        <w:t>Monitoring and Communication</w:t>
      </w:r>
    </w:p>
    <w:p w14:paraId="1DA707CC" w14:textId="2DA895DA" w:rsidR="00BC04AE" w:rsidRPr="00DB2274" w:rsidRDefault="00BC04AE" w:rsidP="00EF3FD3">
      <w:pPr>
        <w:pStyle w:val="ListParagraph"/>
        <w:numPr>
          <w:ilvl w:val="0"/>
          <w:numId w:val="2"/>
        </w:numPr>
        <w:tabs>
          <w:tab w:val="clear" w:pos="720"/>
          <w:tab w:val="num" w:pos="360"/>
          <w:tab w:val="left" w:pos="839"/>
        </w:tabs>
        <w:spacing w:before="120" w:after="120" w:line="259" w:lineRule="auto"/>
        <w:ind w:left="360" w:right="781"/>
        <w:rPr>
          <w:rFonts w:ascii="Aptos" w:hAnsi="Aptos"/>
          <w:sz w:val="24"/>
          <w:szCs w:val="24"/>
        </w:rPr>
      </w:pPr>
      <w:r w:rsidRPr="00DB2274">
        <w:rPr>
          <w:rFonts w:ascii="Aptos" w:hAnsi="Aptos"/>
          <w:sz w:val="24"/>
          <w:szCs w:val="24"/>
        </w:rPr>
        <w:t xml:space="preserve">The establishment </w:t>
      </w:r>
      <w:r w:rsidR="00B42474">
        <w:rPr>
          <w:rFonts w:ascii="Aptos" w:hAnsi="Aptos"/>
          <w:sz w:val="24"/>
          <w:szCs w:val="24"/>
        </w:rPr>
        <w:t>should</w:t>
      </w:r>
      <w:r w:rsidRPr="00DB2274">
        <w:rPr>
          <w:rFonts w:ascii="Aptos" w:hAnsi="Aptos"/>
          <w:sz w:val="24"/>
          <w:szCs w:val="24"/>
        </w:rPr>
        <w:t xml:space="preserve"> subscribe to </w:t>
      </w:r>
      <w:proofErr w:type="spellStart"/>
      <w:r w:rsidRPr="00DB2274">
        <w:rPr>
          <w:rFonts w:ascii="Aptos" w:hAnsi="Aptos"/>
          <w:sz w:val="24"/>
          <w:szCs w:val="24"/>
        </w:rPr>
        <w:t>Met</w:t>
      </w:r>
      <w:proofErr w:type="spellEnd"/>
      <w:r w:rsidRPr="00DB2274">
        <w:rPr>
          <w:rFonts w:ascii="Aptos" w:hAnsi="Aptos"/>
          <w:sz w:val="24"/>
          <w:szCs w:val="24"/>
        </w:rPr>
        <w:t xml:space="preserve"> Office and Environment Agency alerts.</w:t>
      </w:r>
    </w:p>
    <w:p w14:paraId="2BE2E5DE" w14:textId="1DAF492E" w:rsidR="00BC04AE" w:rsidRPr="00DB2274" w:rsidRDefault="00BC04AE" w:rsidP="00EF3FD3">
      <w:pPr>
        <w:pStyle w:val="ListParagraph"/>
        <w:numPr>
          <w:ilvl w:val="0"/>
          <w:numId w:val="2"/>
        </w:numPr>
        <w:tabs>
          <w:tab w:val="clear" w:pos="720"/>
          <w:tab w:val="num" w:pos="360"/>
          <w:tab w:val="left" w:pos="839"/>
        </w:tabs>
        <w:spacing w:before="120" w:after="120" w:line="259" w:lineRule="auto"/>
        <w:ind w:left="360" w:right="781"/>
        <w:rPr>
          <w:rFonts w:ascii="Aptos" w:hAnsi="Aptos"/>
          <w:sz w:val="24"/>
          <w:szCs w:val="24"/>
        </w:rPr>
      </w:pPr>
      <w:r w:rsidRPr="00DB2274">
        <w:rPr>
          <w:rFonts w:ascii="Aptos" w:hAnsi="Aptos"/>
          <w:sz w:val="24"/>
          <w:szCs w:val="24"/>
        </w:rPr>
        <w:t xml:space="preserve">Weather warnings </w:t>
      </w:r>
      <w:r w:rsidR="00B42474">
        <w:rPr>
          <w:rFonts w:ascii="Aptos" w:hAnsi="Aptos"/>
          <w:sz w:val="24"/>
          <w:szCs w:val="24"/>
        </w:rPr>
        <w:t>should</w:t>
      </w:r>
      <w:r w:rsidRPr="00DB2274">
        <w:rPr>
          <w:rFonts w:ascii="Aptos" w:hAnsi="Aptos"/>
          <w:sz w:val="24"/>
          <w:szCs w:val="24"/>
        </w:rPr>
        <w:t xml:space="preserve"> be reviewed for impact likelihood and guidance.</w:t>
      </w:r>
    </w:p>
    <w:p w14:paraId="3A993770" w14:textId="1DF6DD9C" w:rsidR="00BC04AE" w:rsidRPr="00DB2274" w:rsidRDefault="00BC04AE" w:rsidP="00EF3FD3">
      <w:pPr>
        <w:pStyle w:val="ListParagraph"/>
        <w:numPr>
          <w:ilvl w:val="0"/>
          <w:numId w:val="2"/>
        </w:numPr>
        <w:tabs>
          <w:tab w:val="clear" w:pos="720"/>
          <w:tab w:val="num" w:pos="360"/>
          <w:tab w:val="left" w:pos="839"/>
        </w:tabs>
        <w:spacing w:before="120" w:after="120" w:line="259" w:lineRule="auto"/>
        <w:ind w:left="360" w:right="781"/>
        <w:rPr>
          <w:rFonts w:ascii="Aptos" w:hAnsi="Aptos"/>
          <w:sz w:val="24"/>
          <w:szCs w:val="24"/>
        </w:rPr>
      </w:pPr>
      <w:r w:rsidRPr="00DB2274">
        <w:rPr>
          <w:rFonts w:ascii="Aptos" w:hAnsi="Aptos"/>
          <w:sz w:val="24"/>
          <w:szCs w:val="24"/>
        </w:rPr>
        <w:t xml:space="preserve">Graduated responses </w:t>
      </w:r>
      <w:r w:rsidR="00B42474">
        <w:rPr>
          <w:rFonts w:ascii="Aptos" w:hAnsi="Aptos"/>
          <w:sz w:val="24"/>
          <w:szCs w:val="24"/>
        </w:rPr>
        <w:t>should</w:t>
      </w:r>
      <w:r w:rsidRPr="00DB2274">
        <w:rPr>
          <w:rFonts w:ascii="Aptos" w:hAnsi="Aptos"/>
          <w:sz w:val="24"/>
          <w:szCs w:val="24"/>
        </w:rPr>
        <w:t xml:space="preserve"> be communicated to staff and clients via email, text, social media, and verbal briefings.</w:t>
      </w:r>
    </w:p>
    <w:p w14:paraId="22F08999" w14:textId="2BECD0DC" w:rsidR="00BC04AE" w:rsidRPr="00DB2274" w:rsidRDefault="00BC04AE" w:rsidP="00EF3FD3">
      <w:pPr>
        <w:pStyle w:val="ListParagraph"/>
        <w:numPr>
          <w:ilvl w:val="0"/>
          <w:numId w:val="2"/>
        </w:numPr>
        <w:tabs>
          <w:tab w:val="clear" w:pos="720"/>
          <w:tab w:val="num" w:pos="360"/>
          <w:tab w:val="left" w:pos="839"/>
        </w:tabs>
        <w:spacing w:before="120" w:after="120" w:line="259" w:lineRule="auto"/>
        <w:ind w:left="360" w:right="781"/>
        <w:rPr>
          <w:rFonts w:ascii="Aptos" w:hAnsi="Aptos"/>
          <w:sz w:val="24"/>
          <w:szCs w:val="24"/>
        </w:rPr>
      </w:pPr>
      <w:r w:rsidRPr="00DB2274">
        <w:rPr>
          <w:rFonts w:ascii="Aptos" w:hAnsi="Aptos"/>
          <w:sz w:val="24"/>
          <w:szCs w:val="24"/>
        </w:rPr>
        <w:t xml:space="preserve">Cancellations </w:t>
      </w:r>
      <w:r w:rsidR="006B587A">
        <w:rPr>
          <w:rFonts w:ascii="Aptos" w:hAnsi="Aptos"/>
          <w:sz w:val="24"/>
          <w:szCs w:val="24"/>
        </w:rPr>
        <w:t xml:space="preserve">or changes to the riding schedule </w:t>
      </w:r>
      <w:r w:rsidR="00B42474">
        <w:rPr>
          <w:rFonts w:ascii="Aptos" w:hAnsi="Aptos"/>
          <w:sz w:val="24"/>
          <w:szCs w:val="24"/>
        </w:rPr>
        <w:t>should</w:t>
      </w:r>
      <w:r w:rsidRPr="00DB2274">
        <w:rPr>
          <w:rFonts w:ascii="Aptos" w:hAnsi="Aptos"/>
          <w:sz w:val="24"/>
          <w:szCs w:val="24"/>
        </w:rPr>
        <w:t xml:space="preserve"> be </w:t>
      </w:r>
      <w:r w:rsidR="006B587A">
        <w:rPr>
          <w:rFonts w:ascii="Aptos" w:hAnsi="Aptos"/>
          <w:sz w:val="24"/>
          <w:szCs w:val="24"/>
        </w:rPr>
        <w:t>published</w:t>
      </w:r>
      <w:r w:rsidRPr="00DB2274">
        <w:rPr>
          <w:rFonts w:ascii="Aptos" w:hAnsi="Aptos"/>
          <w:sz w:val="24"/>
          <w:szCs w:val="24"/>
        </w:rPr>
        <w:t xml:space="preserve"> </w:t>
      </w:r>
      <w:r w:rsidR="002B6C8B">
        <w:rPr>
          <w:rFonts w:ascii="Aptos" w:hAnsi="Aptos"/>
          <w:sz w:val="24"/>
          <w:szCs w:val="24"/>
        </w:rPr>
        <w:t xml:space="preserve">in sufficient time for </w:t>
      </w:r>
      <w:r w:rsidR="00AF15BF">
        <w:rPr>
          <w:rFonts w:ascii="Aptos" w:hAnsi="Aptos"/>
          <w:sz w:val="24"/>
          <w:szCs w:val="24"/>
        </w:rPr>
        <w:t>clients/</w:t>
      </w:r>
      <w:r w:rsidR="002B6C8B">
        <w:rPr>
          <w:rFonts w:ascii="Aptos" w:hAnsi="Aptos"/>
          <w:sz w:val="24"/>
          <w:szCs w:val="24"/>
        </w:rPr>
        <w:t xml:space="preserve">riders </w:t>
      </w:r>
      <w:r w:rsidR="00AF15BF">
        <w:rPr>
          <w:rFonts w:ascii="Aptos" w:hAnsi="Aptos"/>
          <w:sz w:val="24"/>
          <w:szCs w:val="24"/>
        </w:rPr>
        <w:t>to amend their plans</w:t>
      </w:r>
      <w:r w:rsidRPr="00DB2274">
        <w:rPr>
          <w:rFonts w:ascii="Aptos" w:hAnsi="Aptos"/>
          <w:sz w:val="24"/>
          <w:szCs w:val="24"/>
        </w:rPr>
        <w:t>.</w:t>
      </w:r>
    </w:p>
    <w:p w14:paraId="00DB781F" w14:textId="16DEEFEE" w:rsidR="00BC04AE" w:rsidRPr="00DB2274" w:rsidRDefault="00BC04AE" w:rsidP="00EF3FD3">
      <w:pPr>
        <w:pStyle w:val="ListParagraph"/>
        <w:numPr>
          <w:ilvl w:val="0"/>
          <w:numId w:val="2"/>
        </w:numPr>
        <w:tabs>
          <w:tab w:val="clear" w:pos="720"/>
          <w:tab w:val="num" w:pos="360"/>
          <w:tab w:val="left" w:pos="839"/>
        </w:tabs>
        <w:spacing w:before="120" w:after="120" w:line="259" w:lineRule="auto"/>
        <w:ind w:left="360" w:right="781"/>
        <w:rPr>
          <w:rFonts w:ascii="Aptos" w:hAnsi="Aptos"/>
          <w:sz w:val="24"/>
          <w:szCs w:val="24"/>
        </w:rPr>
      </w:pPr>
      <w:r w:rsidRPr="00DB2274">
        <w:rPr>
          <w:rFonts w:ascii="Aptos" w:hAnsi="Aptos"/>
          <w:sz w:val="24"/>
          <w:szCs w:val="24"/>
        </w:rPr>
        <w:t xml:space="preserve">This policy </w:t>
      </w:r>
      <w:r w:rsidR="006B587A">
        <w:rPr>
          <w:rFonts w:ascii="Aptos" w:hAnsi="Aptos"/>
          <w:sz w:val="24"/>
          <w:szCs w:val="24"/>
        </w:rPr>
        <w:t>should</w:t>
      </w:r>
      <w:r w:rsidRPr="00DB2274">
        <w:rPr>
          <w:rFonts w:ascii="Aptos" w:hAnsi="Aptos"/>
          <w:sz w:val="24"/>
          <w:szCs w:val="24"/>
        </w:rPr>
        <w:t xml:space="preserve"> be distributed to clients at the start of summer.</w:t>
      </w:r>
    </w:p>
    <w:p w14:paraId="219AAFD0" w14:textId="57D13090" w:rsidR="00BC04AE" w:rsidRPr="00DB2274" w:rsidRDefault="00BC04AE" w:rsidP="00BC04AE">
      <w:pPr>
        <w:spacing w:before="120" w:after="120" w:line="276" w:lineRule="auto"/>
        <w:rPr>
          <w:rFonts w:ascii="Aptos" w:hAnsi="Aptos"/>
          <w:b/>
          <w:bCs/>
          <w:sz w:val="24"/>
          <w:szCs w:val="24"/>
        </w:rPr>
      </w:pPr>
      <w:r w:rsidRPr="00DB2274">
        <w:rPr>
          <w:rFonts w:ascii="Aptos" w:hAnsi="Aptos"/>
          <w:b/>
          <w:bCs/>
          <w:sz w:val="24"/>
          <w:szCs w:val="24"/>
        </w:rPr>
        <w:t>Staff Responsibilities</w:t>
      </w:r>
    </w:p>
    <w:p w14:paraId="46579541" w14:textId="26AF59DB" w:rsidR="00BC04AE" w:rsidRPr="00DB2274" w:rsidRDefault="00BC04AE" w:rsidP="0037207F">
      <w:pPr>
        <w:pStyle w:val="ListParagraph"/>
        <w:numPr>
          <w:ilvl w:val="0"/>
          <w:numId w:val="2"/>
        </w:numPr>
        <w:tabs>
          <w:tab w:val="clear" w:pos="720"/>
          <w:tab w:val="num" w:pos="360"/>
          <w:tab w:val="left" w:pos="839"/>
        </w:tabs>
        <w:spacing w:before="120" w:after="120" w:line="259" w:lineRule="auto"/>
        <w:ind w:left="360" w:right="781"/>
        <w:rPr>
          <w:rFonts w:ascii="Aptos" w:hAnsi="Aptos"/>
          <w:sz w:val="24"/>
          <w:szCs w:val="24"/>
        </w:rPr>
      </w:pPr>
      <w:r w:rsidRPr="00DB2274">
        <w:rPr>
          <w:rFonts w:ascii="Aptos" w:hAnsi="Aptos"/>
          <w:sz w:val="24"/>
          <w:szCs w:val="24"/>
        </w:rPr>
        <w:t>Yard Manager or designated senior staff</w:t>
      </w:r>
      <w:r w:rsidR="00AF15BF">
        <w:rPr>
          <w:rFonts w:ascii="Aptos" w:hAnsi="Aptos"/>
          <w:sz w:val="24"/>
          <w:szCs w:val="24"/>
        </w:rPr>
        <w:t xml:space="preserve"> should</w:t>
      </w:r>
      <w:r w:rsidRPr="00DB2274">
        <w:rPr>
          <w:rFonts w:ascii="Aptos" w:hAnsi="Aptos"/>
          <w:sz w:val="24"/>
          <w:szCs w:val="24"/>
        </w:rPr>
        <w:t xml:space="preserve"> monitor weather and make daily decisions.</w:t>
      </w:r>
    </w:p>
    <w:p w14:paraId="2905BE86" w14:textId="1E8CEBB4" w:rsidR="00BC04AE" w:rsidRPr="00DB2274" w:rsidRDefault="00BC04AE" w:rsidP="0037207F">
      <w:pPr>
        <w:pStyle w:val="ListParagraph"/>
        <w:numPr>
          <w:ilvl w:val="0"/>
          <w:numId w:val="2"/>
        </w:numPr>
        <w:tabs>
          <w:tab w:val="clear" w:pos="720"/>
          <w:tab w:val="num" w:pos="360"/>
          <w:tab w:val="left" w:pos="839"/>
        </w:tabs>
        <w:spacing w:before="120" w:after="120" w:line="259" w:lineRule="auto"/>
        <w:ind w:left="360" w:right="781"/>
        <w:rPr>
          <w:rFonts w:ascii="Aptos" w:hAnsi="Aptos"/>
          <w:sz w:val="24"/>
          <w:szCs w:val="24"/>
        </w:rPr>
      </w:pPr>
      <w:r w:rsidRPr="00DB2274">
        <w:rPr>
          <w:rFonts w:ascii="Aptos" w:hAnsi="Aptos"/>
          <w:sz w:val="24"/>
          <w:szCs w:val="24"/>
        </w:rPr>
        <w:t xml:space="preserve">All staff </w:t>
      </w:r>
      <w:r w:rsidR="00AF15BF">
        <w:rPr>
          <w:rFonts w:ascii="Aptos" w:hAnsi="Aptos"/>
          <w:sz w:val="24"/>
          <w:szCs w:val="24"/>
        </w:rPr>
        <w:t>must</w:t>
      </w:r>
      <w:r w:rsidRPr="00DB2274">
        <w:rPr>
          <w:rFonts w:ascii="Aptos" w:hAnsi="Aptos"/>
          <w:sz w:val="24"/>
          <w:szCs w:val="24"/>
        </w:rPr>
        <w:t xml:space="preserve"> be trained to recognise signs of heat/cold stress and dehydration.</w:t>
      </w:r>
    </w:p>
    <w:p w14:paraId="5C6AE156" w14:textId="0A66B2E9" w:rsidR="00BC04AE" w:rsidRPr="00DB2274" w:rsidRDefault="00BC04AE" w:rsidP="0037207F">
      <w:pPr>
        <w:pStyle w:val="ListParagraph"/>
        <w:numPr>
          <w:ilvl w:val="0"/>
          <w:numId w:val="2"/>
        </w:numPr>
        <w:tabs>
          <w:tab w:val="clear" w:pos="720"/>
          <w:tab w:val="num" w:pos="360"/>
          <w:tab w:val="left" w:pos="839"/>
        </w:tabs>
        <w:spacing w:before="120" w:after="120" w:line="259" w:lineRule="auto"/>
        <w:ind w:left="360" w:right="781"/>
        <w:rPr>
          <w:rFonts w:ascii="Aptos" w:hAnsi="Aptos"/>
          <w:sz w:val="24"/>
          <w:szCs w:val="24"/>
        </w:rPr>
      </w:pPr>
      <w:r w:rsidRPr="00DB2274">
        <w:rPr>
          <w:rFonts w:ascii="Aptos" w:hAnsi="Aptos"/>
          <w:sz w:val="24"/>
          <w:szCs w:val="24"/>
        </w:rPr>
        <w:t xml:space="preserve">Water consumption </w:t>
      </w:r>
      <w:r w:rsidR="00AF15BF">
        <w:rPr>
          <w:rFonts w:ascii="Aptos" w:hAnsi="Aptos"/>
          <w:sz w:val="24"/>
          <w:szCs w:val="24"/>
        </w:rPr>
        <w:t>should</w:t>
      </w:r>
      <w:r w:rsidRPr="00DB2274">
        <w:rPr>
          <w:rFonts w:ascii="Aptos" w:hAnsi="Aptos"/>
          <w:sz w:val="24"/>
          <w:szCs w:val="24"/>
        </w:rPr>
        <w:t xml:space="preserve"> be monitored, especially for stabled horses.</w:t>
      </w:r>
    </w:p>
    <w:p w14:paraId="6BC07858" w14:textId="0B9FFA2A" w:rsidR="00B51BA9" w:rsidRPr="007229DD" w:rsidRDefault="00BC04AE" w:rsidP="009025A8">
      <w:pPr>
        <w:pStyle w:val="ListParagraph"/>
        <w:numPr>
          <w:ilvl w:val="0"/>
          <w:numId w:val="2"/>
        </w:numPr>
        <w:tabs>
          <w:tab w:val="clear" w:pos="720"/>
          <w:tab w:val="num" w:pos="360"/>
          <w:tab w:val="left" w:pos="839"/>
        </w:tabs>
        <w:spacing w:before="120" w:after="120" w:line="276" w:lineRule="auto"/>
        <w:ind w:left="360" w:right="781"/>
        <w:rPr>
          <w:rFonts w:ascii="Aptos" w:hAnsi="Aptos"/>
          <w:sz w:val="24"/>
          <w:szCs w:val="24"/>
        </w:rPr>
      </w:pPr>
      <w:r w:rsidRPr="00DB2274">
        <w:rPr>
          <w:rFonts w:ascii="Aptos" w:hAnsi="Aptos"/>
          <w:sz w:val="24"/>
          <w:szCs w:val="24"/>
        </w:rPr>
        <w:t xml:space="preserve">Hydration checks </w:t>
      </w:r>
      <w:r w:rsidR="00AF15BF">
        <w:rPr>
          <w:rFonts w:ascii="Aptos" w:hAnsi="Aptos"/>
          <w:sz w:val="24"/>
          <w:szCs w:val="24"/>
        </w:rPr>
        <w:t>should</w:t>
      </w:r>
      <w:r w:rsidRPr="00DB2274">
        <w:rPr>
          <w:rFonts w:ascii="Aptos" w:hAnsi="Aptos"/>
          <w:sz w:val="24"/>
          <w:szCs w:val="24"/>
        </w:rPr>
        <w:t xml:space="preserve"> include skin pinch tests, gum colour, and heart rate.</w:t>
      </w:r>
    </w:p>
    <w:sectPr w:rsidR="00B51BA9" w:rsidRPr="007229DD">
      <w:footerReference w:type="default" r:id="rId10"/>
      <w:pgSz w:w="11910" w:h="16840"/>
      <w:pgMar w:top="1380" w:right="780" w:bottom="1200" w:left="1320" w:header="0"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01671" w14:textId="77777777" w:rsidR="009B115F" w:rsidRPr="00DB2274" w:rsidRDefault="009B115F">
      <w:r w:rsidRPr="00DB2274">
        <w:separator/>
      </w:r>
    </w:p>
  </w:endnote>
  <w:endnote w:type="continuationSeparator" w:id="0">
    <w:p w14:paraId="03B9EEB3" w14:textId="77777777" w:rsidR="009B115F" w:rsidRPr="00DB2274" w:rsidRDefault="009B115F">
      <w:r w:rsidRPr="00DB22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287E86" w:rsidRPr="00DB2274" w14:paraId="1F0E92B8" w14:textId="77777777" w:rsidTr="00012356">
      <w:tc>
        <w:tcPr>
          <w:tcW w:w="2507" w:type="dxa"/>
        </w:tcPr>
        <w:p w14:paraId="7964A6B6" w14:textId="77777777" w:rsidR="00287E86" w:rsidRPr="00DB2274" w:rsidRDefault="00287E86" w:rsidP="00287E86">
          <w:pPr>
            <w:pStyle w:val="Footer"/>
            <w:jc w:val="center"/>
            <w:rPr>
              <w:rFonts w:asciiTheme="minorHAnsi" w:hAnsiTheme="minorHAnsi"/>
            </w:rPr>
          </w:pPr>
        </w:p>
      </w:tc>
      <w:tc>
        <w:tcPr>
          <w:tcW w:w="3802" w:type="dxa"/>
        </w:tcPr>
        <w:p w14:paraId="4221E5B4" w14:textId="77777777" w:rsidR="00287E86" w:rsidRPr="00DB2274" w:rsidRDefault="00287E86" w:rsidP="00287E86">
          <w:pPr>
            <w:pStyle w:val="Footer"/>
            <w:jc w:val="center"/>
            <w:rPr>
              <w:rFonts w:asciiTheme="minorHAnsi" w:hAnsiTheme="minorHAnsi"/>
              <w:sz w:val="20"/>
            </w:rPr>
          </w:pPr>
        </w:p>
        <w:p w14:paraId="255C8C61" w14:textId="1C9603F1" w:rsidR="00287E86" w:rsidRPr="00DB2274" w:rsidRDefault="00287E86" w:rsidP="00287E86">
          <w:pPr>
            <w:pStyle w:val="Footer"/>
            <w:jc w:val="center"/>
            <w:rPr>
              <w:rFonts w:ascii="Aptos" w:hAnsi="Aptos"/>
              <w:sz w:val="24"/>
              <w:szCs w:val="24"/>
            </w:rPr>
          </w:pPr>
          <w:r w:rsidRPr="00DB2274">
            <w:rPr>
              <w:rFonts w:ascii="Aptos" w:hAnsi="Aptos"/>
              <w:sz w:val="24"/>
              <w:szCs w:val="24"/>
            </w:rPr>
            <w:fldChar w:fldCharType="begin"/>
          </w:r>
          <w:r w:rsidRPr="00DB2274">
            <w:rPr>
              <w:rFonts w:ascii="Aptos" w:hAnsi="Aptos"/>
              <w:sz w:val="24"/>
              <w:szCs w:val="24"/>
            </w:rPr>
            <w:instrText xml:space="preserve"> PAGE   \* MERGEFORMAT </w:instrText>
          </w:r>
          <w:r w:rsidRPr="00DB2274">
            <w:rPr>
              <w:rFonts w:ascii="Aptos" w:hAnsi="Aptos"/>
              <w:sz w:val="24"/>
              <w:szCs w:val="24"/>
            </w:rPr>
            <w:fldChar w:fldCharType="separate"/>
          </w:r>
          <w:r w:rsidRPr="00DB2274">
            <w:rPr>
              <w:rFonts w:ascii="Aptos" w:hAnsi="Aptos"/>
              <w:sz w:val="24"/>
              <w:szCs w:val="24"/>
            </w:rPr>
            <w:t>1</w:t>
          </w:r>
          <w:r w:rsidRPr="00DB2274">
            <w:rPr>
              <w:rFonts w:ascii="Aptos" w:hAnsi="Aptos"/>
              <w:sz w:val="24"/>
              <w:szCs w:val="24"/>
            </w:rPr>
            <w:fldChar w:fldCharType="end"/>
          </w:r>
        </w:p>
      </w:tc>
      <w:tc>
        <w:tcPr>
          <w:tcW w:w="3155" w:type="dxa"/>
        </w:tcPr>
        <w:p w14:paraId="307312C3" w14:textId="77777777" w:rsidR="00287E86" w:rsidRPr="00DB2274" w:rsidRDefault="00287E86" w:rsidP="00287E86">
          <w:pPr>
            <w:pStyle w:val="Footer"/>
            <w:jc w:val="center"/>
            <w:rPr>
              <w:rFonts w:asciiTheme="minorHAnsi" w:hAnsiTheme="minorHAnsi"/>
              <w:sz w:val="20"/>
            </w:rPr>
          </w:pPr>
          <w:r w:rsidRPr="00DB2274">
            <w:rPr>
              <w:rFonts w:asciiTheme="minorHAnsi" w:hAnsiTheme="minorHAnsi"/>
              <w:sz w:val="20"/>
            </w:rPr>
            <w:t xml:space="preserve">                  </w:t>
          </w:r>
        </w:p>
        <w:p w14:paraId="6A822D3E" w14:textId="51F51E82" w:rsidR="00287E86" w:rsidRPr="00DB2274" w:rsidRDefault="00DB2274" w:rsidP="00287E86">
          <w:pPr>
            <w:pStyle w:val="Footer"/>
            <w:jc w:val="center"/>
            <w:rPr>
              <w:rFonts w:ascii="Aptos" w:hAnsi="Aptos"/>
              <w:sz w:val="24"/>
              <w:szCs w:val="24"/>
            </w:rPr>
          </w:pPr>
          <w:r>
            <w:rPr>
              <w:rFonts w:ascii="Aptos" w:hAnsi="Aptos"/>
              <w:sz w:val="24"/>
              <w:szCs w:val="24"/>
            </w:rPr>
            <w:t xml:space="preserve">                </w:t>
          </w:r>
          <w:r w:rsidR="002267C6">
            <w:rPr>
              <w:rFonts w:ascii="Aptos" w:hAnsi="Aptos"/>
              <w:sz w:val="24"/>
              <w:szCs w:val="24"/>
            </w:rPr>
            <w:t>Jul</w:t>
          </w:r>
          <w:r w:rsidR="006014CE">
            <w:rPr>
              <w:rFonts w:ascii="Aptos" w:hAnsi="Aptos"/>
              <w:sz w:val="24"/>
              <w:szCs w:val="24"/>
            </w:rPr>
            <w:t xml:space="preserve"> 26</w:t>
          </w:r>
        </w:p>
      </w:tc>
    </w:tr>
  </w:tbl>
  <w:p w14:paraId="0D1F659A" w14:textId="77777777" w:rsidR="00287E86" w:rsidRPr="00DB2274" w:rsidRDefault="00287E86" w:rsidP="00287E86">
    <w:pPr>
      <w:pStyle w:val="Footer"/>
      <w:rPr>
        <w:rFonts w:asciiTheme="minorHAnsi" w:hAnsiTheme="minorHAnsi"/>
        <w:sz w:val="18"/>
        <w:szCs w:val="18"/>
      </w:rPr>
    </w:pPr>
  </w:p>
  <w:p w14:paraId="5FA66B6B" w14:textId="3042452D" w:rsidR="00927228" w:rsidRPr="00DB2274" w:rsidRDefault="00927228">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8F0CC" w14:textId="77777777" w:rsidR="009B115F" w:rsidRPr="00DB2274" w:rsidRDefault="009B115F">
      <w:r w:rsidRPr="00DB2274">
        <w:separator/>
      </w:r>
    </w:p>
  </w:footnote>
  <w:footnote w:type="continuationSeparator" w:id="0">
    <w:p w14:paraId="2652266D" w14:textId="77777777" w:rsidR="009B115F" w:rsidRPr="00DB2274" w:rsidRDefault="009B115F">
      <w:r w:rsidRPr="00DB227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5944"/>
    <w:multiLevelType w:val="hybridMultilevel"/>
    <w:tmpl w:val="7F740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B2B55"/>
    <w:multiLevelType w:val="hybridMultilevel"/>
    <w:tmpl w:val="0726C11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E6D1D0E"/>
    <w:multiLevelType w:val="hybridMultilevel"/>
    <w:tmpl w:val="C5D61A5A"/>
    <w:lvl w:ilvl="0" w:tplc="332EE09A">
      <w:numFmt w:val="bullet"/>
      <w:lvlText w:val=""/>
      <w:lvlJc w:val="left"/>
      <w:pPr>
        <w:ind w:left="478" w:hanging="361"/>
      </w:pPr>
      <w:rPr>
        <w:rFonts w:ascii="Symbol" w:eastAsia="Symbol" w:hAnsi="Symbol" w:cs="Symbol" w:hint="default"/>
        <w:b w:val="0"/>
        <w:bCs w:val="0"/>
        <w:i w:val="0"/>
        <w:iCs w:val="0"/>
        <w:spacing w:val="0"/>
        <w:w w:val="100"/>
        <w:sz w:val="22"/>
        <w:szCs w:val="22"/>
        <w:lang w:val="en-US" w:eastAsia="en-US" w:bidi="ar-SA"/>
      </w:rPr>
    </w:lvl>
    <w:lvl w:ilvl="1" w:tplc="0B5299C2">
      <w:numFmt w:val="bullet"/>
      <w:lvlText w:val=""/>
      <w:lvlJc w:val="left"/>
      <w:pPr>
        <w:ind w:left="839" w:hanging="361"/>
      </w:pPr>
      <w:rPr>
        <w:rFonts w:ascii="Symbol" w:eastAsia="Symbol" w:hAnsi="Symbol" w:cs="Symbol" w:hint="default"/>
        <w:spacing w:val="0"/>
        <w:w w:val="100"/>
        <w:lang w:val="en-US" w:eastAsia="en-US" w:bidi="ar-SA"/>
      </w:rPr>
    </w:lvl>
    <w:lvl w:ilvl="2" w:tplc="2B803664">
      <w:numFmt w:val="bullet"/>
      <w:lvlText w:val=""/>
      <w:lvlJc w:val="left"/>
      <w:pPr>
        <w:ind w:left="1290" w:hanging="361"/>
      </w:pPr>
      <w:rPr>
        <w:rFonts w:ascii="Symbol" w:eastAsia="Symbol" w:hAnsi="Symbol" w:cs="Symbol" w:hint="default"/>
        <w:b w:val="0"/>
        <w:bCs w:val="0"/>
        <w:i w:val="0"/>
        <w:iCs w:val="0"/>
        <w:spacing w:val="0"/>
        <w:w w:val="100"/>
        <w:sz w:val="22"/>
        <w:szCs w:val="22"/>
        <w:lang w:val="en-US" w:eastAsia="en-US" w:bidi="ar-SA"/>
      </w:rPr>
    </w:lvl>
    <w:lvl w:ilvl="3" w:tplc="F82AFB0A">
      <w:numFmt w:val="bullet"/>
      <w:lvlText w:val="•"/>
      <w:lvlJc w:val="left"/>
      <w:pPr>
        <w:ind w:left="2363" w:hanging="361"/>
      </w:pPr>
      <w:rPr>
        <w:rFonts w:hint="default"/>
        <w:lang w:val="en-US" w:eastAsia="en-US" w:bidi="ar-SA"/>
      </w:rPr>
    </w:lvl>
    <w:lvl w:ilvl="4" w:tplc="74D23278">
      <w:numFmt w:val="bullet"/>
      <w:lvlText w:val="•"/>
      <w:lvlJc w:val="left"/>
      <w:pPr>
        <w:ind w:left="3427" w:hanging="361"/>
      </w:pPr>
      <w:rPr>
        <w:rFonts w:hint="default"/>
        <w:lang w:val="en-US" w:eastAsia="en-US" w:bidi="ar-SA"/>
      </w:rPr>
    </w:lvl>
    <w:lvl w:ilvl="5" w:tplc="7BEEBD62">
      <w:numFmt w:val="bullet"/>
      <w:lvlText w:val="•"/>
      <w:lvlJc w:val="left"/>
      <w:pPr>
        <w:ind w:left="4490" w:hanging="361"/>
      </w:pPr>
      <w:rPr>
        <w:rFonts w:hint="default"/>
        <w:lang w:val="en-US" w:eastAsia="en-US" w:bidi="ar-SA"/>
      </w:rPr>
    </w:lvl>
    <w:lvl w:ilvl="6" w:tplc="C844639A">
      <w:numFmt w:val="bullet"/>
      <w:lvlText w:val="•"/>
      <w:lvlJc w:val="left"/>
      <w:pPr>
        <w:ind w:left="5554" w:hanging="361"/>
      </w:pPr>
      <w:rPr>
        <w:rFonts w:hint="default"/>
        <w:lang w:val="en-US" w:eastAsia="en-US" w:bidi="ar-SA"/>
      </w:rPr>
    </w:lvl>
    <w:lvl w:ilvl="7" w:tplc="89AC36A6">
      <w:numFmt w:val="bullet"/>
      <w:lvlText w:val="•"/>
      <w:lvlJc w:val="left"/>
      <w:pPr>
        <w:ind w:left="6617" w:hanging="361"/>
      </w:pPr>
      <w:rPr>
        <w:rFonts w:hint="default"/>
        <w:lang w:val="en-US" w:eastAsia="en-US" w:bidi="ar-SA"/>
      </w:rPr>
    </w:lvl>
    <w:lvl w:ilvl="8" w:tplc="C7BC02E0">
      <w:numFmt w:val="bullet"/>
      <w:lvlText w:val="•"/>
      <w:lvlJc w:val="left"/>
      <w:pPr>
        <w:ind w:left="7681" w:hanging="361"/>
      </w:pPr>
      <w:rPr>
        <w:rFonts w:hint="default"/>
        <w:lang w:val="en-US" w:eastAsia="en-US" w:bidi="ar-SA"/>
      </w:rPr>
    </w:lvl>
  </w:abstractNum>
  <w:abstractNum w:abstractNumId="3" w15:restartNumberingAfterBreak="0">
    <w:nsid w:val="142572F4"/>
    <w:multiLevelType w:val="multilevel"/>
    <w:tmpl w:val="076ABE3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2C38245C"/>
    <w:multiLevelType w:val="hybridMultilevel"/>
    <w:tmpl w:val="384E74A4"/>
    <w:lvl w:ilvl="0" w:tplc="9EA25BE0">
      <w:numFmt w:val="bullet"/>
      <w:lvlText w:val="-"/>
      <w:lvlJc w:val="left"/>
      <w:pPr>
        <w:ind w:left="720" w:hanging="360"/>
      </w:pPr>
      <w:rPr>
        <w:rFonts w:ascii="Aptos" w:eastAsia="Calibri"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8C7C82"/>
    <w:multiLevelType w:val="multilevel"/>
    <w:tmpl w:val="076ABE3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6CF12639"/>
    <w:multiLevelType w:val="hybridMultilevel"/>
    <w:tmpl w:val="5A5CF8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88842FA"/>
    <w:multiLevelType w:val="multilevel"/>
    <w:tmpl w:val="6754708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968250">
    <w:abstractNumId w:val="2"/>
  </w:num>
  <w:num w:numId="2" w16cid:durableId="2145005715">
    <w:abstractNumId w:val="7"/>
  </w:num>
  <w:num w:numId="3" w16cid:durableId="1121606294">
    <w:abstractNumId w:val="0"/>
  </w:num>
  <w:num w:numId="4" w16cid:durableId="1725835761">
    <w:abstractNumId w:val="4"/>
  </w:num>
  <w:num w:numId="5" w16cid:durableId="694313409">
    <w:abstractNumId w:val="1"/>
  </w:num>
  <w:num w:numId="6" w16cid:durableId="241452499">
    <w:abstractNumId w:val="6"/>
  </w:num>
  <w:num w:numId="7" w16cid:durableId="1764959497">
    <w:abstractNumId w:val="5"/>
  </w:num>
  <w:num w:numId="8" w16cid:durableId="387262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27228"/>
    <w:rsid w:val="00012D8C"/>
    <w:rsid w:val="00026016"/>
    <w:rsid w:val="00026EBF"/>
    <w:rsid w:val="00036E19"/>
    <w:rsid w:val="00040D4A"/>
    <w:rsid w:val="000549DB"/>
    <w:rsid w:val="0006360C"/>
    <w:rsid w:val="00074A0C"/>
    <w:rsid w:val="000829C3"/>
    <w:rsid w:val="000850E1"/>
    <w:rsid w:val="00096D91"/>
    <w:rsid w:val="000A079C"/>
    <w:rsid w:val="000A2777"/>
    <w:rsid w:val="000B24A9"/>
    <w:rsid w:val="000B25E1"/>
    <w:rsid w:val="000C12BF"/>
    <w:rsid w:val="000E0DD0"/>
    <w:rsid w:val="000E4674"/>
    <w:rsid w:val="000F70D2"/>
    <w:rsid w:val="001036EF"/>
    <w:rsid w:val="00112831"/>
    <w:rsid w:val="00120228"/>
    <w:rsid w:val="00137F4C"/>
    <w:rsid w:val="00153106"/>
    <w:rsid w:val="00155917"/>
    <w:rsid w:val="001936C8"/>
    <w:rsid w:val="001A7FCA"/>
    <w:rsid w:val="001B6511"/>
    <w:rsid w:val="001C400D"/>
    <w:rsid w:val="001C4EBE"/>
    <w:rsid w:val="001D3B02"/>
    <w:rsid w:val="001F2FBD"/>
    <w:rsid w:val="00203825"/>
    <w:rsid w:val="002175F9"/>
    <w:rsid w:val="00224701"/>
    <w:rsid w:val="002267C6"/>
    <w:rsid w:val="00240B5D"/>
    <w:rsid w:val="00244D30"/>
    <w:rsid w:val="00250564"/>
    <w:rsid w:val="00266FEE"/>
    <w:rsid w:val="0028151B"/>
    <w:rsid w:val="00287E86"/>
    <w:rsid w:val="002A292B"/>
    <w:rsid w:val="002A5CEC"/>
    <w:rsid w:val="002B6C8B"/>
    <w:rsid w:val="002D6F4E"/>
    <w:rsid w:val="002F6136"/>
    <w:rsid w:val="002F798F"/>
    <w:rsid w:val="00300BB2"/>
    <w:rsid w:val="003018B8"/>
    <w:rsid w:val="003172A3"/>
    <w:rsid w:val="00325752"/>
    <w:rsid w:val="00330DB3"/>
    <w:rsid w:val="00340C2E"/>
    <w:rsid w:val="00346A7F"/>
    <w:rsid w:val="00347507"/>
    <w:rsid w:val="0035656E"/>
    <w:rsid w:val="0037207F"/>
    <w:rsid w:val="00374A13"/>
    <w:rsid w:val="00394D2B"/>
    <w:rsid w:val="00396E16"/>
    <w:rsid w:val="003A01E1"/>
    <w:rsid w:val="003A0F1F"/>
    <w:rsid w:val="003A1EDC"/>
    <w:rsid w:val="003A6F66"/>
    <w:rsid w:val="003B1B21"/>
    <w:rsid w:val="003D561E"/>
    <w:rsid w:val="003D78C9"/>
    <w:rsid w:val="003E327E"/>
    <w:rsid w:val="003F209F"/>
    <w:rsid w:val="003F22F0"/>
    <w:rsid w:val="00435198"/>
    <w:rsid w:val="00447CA8"/>
    <w:rsid w:val="00452C09"/>
    <w:rsid w:val="00462C91"/>
    <w:rsid w:val="004740A8"/>
    <w:rsid w:val="004C585A"/>
    <w:rsid w:val="004E47A2"/>
    <w:rsid w:val="00506171"/>
    <w:rsid w:val="005326E2"/>
    <w:rsid w:val="00535720"/>
    <w:rsid w:val="00562109"/>
    <w:rsid w:val="00564A1D"/>
    <w:rsid w:val="00596427"/>
    <w:rsid w:val="005A26B3"/>
    <w:rsid w:val="005F426B"/>
    <w:rsid w:val="006014CE"/>
    <w:rsid w:val="00613427"/>
    <w:rsid w:val="00636003"/>
    <w:rsid w:val="00667BAD"/>
    <w:rsid w:val="00672BD9"/>
    <w:rsid w:val="00672E27"/>
    <w:rsid w:val="00680783"/>
    <w:rsid w:val="00680C47"/>
    <w:rsid w:val="0068174D"/>
    <w:rsid w:val="006900E5"/>
    <w:rsid w:val="00690CF6"/>
    <w:rsid w:val="006939C0"/>
    <w:rsid w:val="006B1D65"/>
    <w:rsid w:val="006B417E"/>
    <w:rsid w:val="006B587A"/>
    <w:rsid w:val="006B66DA"/>
    <w:rsid w:val="006B6D59"/>
    <w:rsid w:val="006D3370"/>
    <w:rsid w:val="006E28ED"/>
    <w:rsid w:val="00705393"/>
    <w:rsid w:val="00706C0E"/>
    <w:rsid w:val="007229DD"/>
    <w:rsid w:val="00730366"/>
    <w:rsid w:val="00750326"/>
    <w:rsid w:val="00757BD5"/>
    <w:rsid w:val="007656E6"/>
    <w:rsid w:val="00777C4D"/>
    <w:rsid w:val="00786F70"/>
    <w:rsid w:val="007921BA"/>
    <w:rsid w:val="00792A90"/>
    <w:rsid w:val="00792E28"/>
    <w:rsid w:val="007B067F"/>
    <w:rsid w:val="007B4A17"/>
    <w:rsid w:val="007B6194"/>
    <w:rsid w:val="007B7A1A"/>
    <w:rsid w:val="007C2B13"/>
    <w:rsid w:val="007C51AA"/>
    <w:rsid w:val="007D35D3"/>
    <w:rsid w:val="007D6BDA"/>
    <w:rsid w:val="007F11A9"/>
    <w:rsid w:val="00805A3D"/>
    <w:rsid w:val="008241B4"/>
    <w:rsid w:val="0083733C"/>
    <w:rsid w:val="00841FD9"/>
    <w:rsid w:val="00850D35"/>
    <w:rsid w:val="00856F9D"/>
    <w:rsid w:val="008744E6"/>
    <w:rsid w:val="0088403A"/>
    <w:rsid w:val="00892FC7"/>
    <w:rsid w:val="008C4B4C"/>
    <w:rsid w:val="008C74AA"/>
    <w:rsid w:val="008D0D1D"/>
    <w:rsid w:val="008D21AC"/>
    <w:rsid w:val="0090388B"/>
    <w:rsid w:val="00906543"/>
    <w:rsid w:val="00911147"/>
    <w:rsid w:val="00912F0D"/>
    <w:rsid w:val="00924418"/>
    <w:rsid w:val="00927228"/>
    <w:rsid w:val="00936DAD"/>
    <w:rsid w:val="00944703"/>
    <w:rsid w:val="0094531E"/>
    <w:rsid w:val="00957538"/>
    <w:rsid w:val="009612D1"/>
    <w:rsid w:val="009623E1"/>
    <w:rsid w:val="009625CC"/>
    <w:rsid w:val="00964487"/>
    <w:rsid w:val="009647A7"/>
    <w:rsid w:val="00987F01"/>
    <w:rsid w:val="009A195B"/>
    <w:rsid w:val="009A4D65"/>
    <w:rsid w:val="009A5CB3"/>
    <w:rsid w:val="009B115F"/>
    <w:rsid w:val="009C3851"/>
    <w:rsid w:val="009D1507"/>
    <w:rsid w:val="009E1C0C"/>
    <w:rsid w:val="00A11B4B"/>
    <w:rsid w:val="00A30A4E"/>
    <w:rsid w:val="00A46F35"/>
    <w:rsid w:val="00A51B46"/>
    <w:rsid w:val="00A67F1A"/>
    <w:rsid w:val="00A7654A"/>
    <w:rsid w:val="00A9142B"/>
    <w:rsid w:val="00AD4E18"/>
    <w:rsid w:val="00AE2966"/>
    <w:rsid w:val="00AE2AB1"/>
    <w:rsid w:val="00AF15BF"/>
    <w:rsid w:val="00AF2063"/>
    <w:rsid w:val="00B14F9B"/>
    <w:rsid w:val="00B162A4"/>
    <w:rsid w:val="00B34D6A"/>
    <w:rsid w:val="00B42474"/>
    <w:rsid w:val="00B4274F"/>
    <w:rsid w:val="00B44459"/>
    <w:rsid w:val="00B455F5"/>
    <w:rsid w:val="00B51BA9"/>
    <w:rsid w:val="00B637EF"/>
    <w:rsid w:val="00B71954"/>
    <w:rsid w:val="00B73A51"/>
    <w:rsid w:val="00B8039E"/>
    <w:rsid w:val="00B85DF0"/>
    <w:rsid w:val="00B95DD6"/>
    <w:rsid w:val="00B96437"/>
    <w:rsid w:val="00BA14FC"/>
    <w:rsid w:val="00BA4AA6"/>
    <w:rsid w:val="00BC04AE"/>
    <w:rsid w:val="00BC1ADA"/>
    <w:rsid w:val="00BF15F7"/>
    <w:rsid w:val="00C155FC"/>
    <w:rsid w:val="00C3783C"/>
    <w:rsid w:val="00C40D3B"/>
    <w:rsid w:val="00C41F7C"/>
    <w:rsid w:val="00C42FA3"/>
    <w:rsid w:val="00C677F8"/>
    <w:rsid w:val="00C878D1"/>
    <w:rsid w:val="00CA153A"/>
    <w:rsid w:val="00CB0A39"/>
    <w:rsid w:val="00CB2E8D"/>
    <w:rsid w:val="00CE2200"/>
    <w:rsid w:val="00CF047D"/>
    <w:rsid w:val="00CF053C"/>
    <w:rsid w:val="00D0500A"/>
    <w:rsid w:val="00D06E83"/>
    <w:rsid w:val="00D22696"/>
    <w:rsid w:val="00D26DFB"/>
    <w:rsid w:val="00D42146"/>
    <w:rsid w:val="00D46731"/>
    <w:rsid w:val="00D524E7"/>
    <w:rsid w:val="00D6391E"/>
    <w:rsid w:val="00D73999"/>
    <w:rsid w:val="00D77868"/>
    <w:rsid w:val="00D86EDC"/>
    <w:rsid w:val="00D8774E"/>
    <w:rsid w:val="00DB2274"/>
    <w:rsid w:val="00DC22E0"/>
    <w:rsid w:val="00DF146A"/>
    <w:rsid w:val="00E14EA9"/>
    <w:rsid w:val="00E20DB1"/>
    <w:rsid w:val="00E2283E"/>
    <w:rsid w:val="00E330BA"/>
    <w:rsid w:val="00E6125D"/>
    <w:rsid w:val="00EA2E32"/>
    <w:rsid w:val="00EB585A"/>
    <w:rsid w:val="00EC0DDD"/>
    <w:rsid w:val="00EC3AC0"/>
    <w:rsid w:val="00EC6C1A"/>
    <w:rsid w:val="00EE4461"/>
    <w:rsid w:val="00EE65E1"/>
    <w:rsid w:val="00EF3FD3"/>
    <w:rsid w:val="00F06BCF"/>
    <w:rsid w:val="00F12246"/>
    <w:rsid w:val="00F236D5"/>
    <w:rsid w:val="00F64D01"/>
    <w:rsid w:val="00FB2175"/>
    <w:rsid w:val="00FD3298"/>
    <w:rsid w:val="00FD5BB1"/>
    <w:rsid w:val="00FE5E99"/>
    <w:rsid w:val="00FF1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6B41"/>
  <w15:docId w15:val="{D73A8565-6B1E-4F8E-BD01-BEF57F84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2"/>
      <w:ind w:left="120"/>
      <w:outlineLvl w:val="0"/>
    </w:pPr>
    <w:rPr>
      <w:b/>
      <w:bCs/>
    </w:rPr>
  </w:style>
  <w:style w:type="paragraph" w:styleId="Heading3">
    <w:name w:val="heading 3"/>
    <w:basedOn w:val="Normal"/>
    <w:next w:val="Normal"/>
    <w:link w:val="Heading3Char"/>
    <w:uiPriority w:val="9"/>
    <w:semiHidden/>
    <w:unhideWhenUsed/>
    <w:qFormat/>
    <w:rsid w:val="009A195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9"/>
    </w:pPr>
  </w:style>
  <w:style w:type="paragraph" w:styleId="ListParagraph">
    <w:name w:val="List Paragraph"/>
    <w:basedOn w:val="Normal"/>
    <w:uiPriority w:val="1"/>
    <w:qFormat/>
    <w:pPr>
      <w:spacing w:before="20"/>
      <w:ind w:left="83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D3370"/>
    <w:rPr>
      <w:color w:val="0000FF" w:themeColor="hyperlink"/>
      <w:u w:val="single"/>
    </w:rPr>
  </w:style>
  <w:style w:type="character" w:styleId="UnresolvedMention">
    <w:name w:val="Unresolved Mention"/>
    <w:basedOn w:val="DefaultParagraphFont"/>
    <w:uiPriority w:val="99"/>
    <w:semiHidden/>
    <w:unhideWhenUsed/>
    <w:rsid w:val="006D3370"/>
    <w:rPr>
      <w:color w:val="605E5C"/>
      <w:shd w:val="clear" w:color="auto" w:fill="E1DFDD"/>
    </w:rPr>
  </w:style>
  <w:style w:type="paragraph" w:styleId="Header">
    <w:name w:val="header"/>
    <w:basedOn w:val="Normal"/>
    <w:link w:val="HeaderChar"/>
    <w:uiPriority w:val="99"/>
    <w:unhideWhenUsed/>
    <w:rsid w:val="00287E86"/>
    <w:pPr>
      <w:tabs>
        <w:tab w:val="center" w:pos="4513"/>
        <w:tab w:val="right" w:pos="9026"/>
      </w:tabs>
    </w:pPr>
  </w:style>
  <w:style w:type="character" w:customStyle="1" w:styleId="HeaderChar">
    <w:name w:val="Header Char"/>
    <w:basedOn w:val="DefaultParagraphFont"/>
    <w:link w:val="Header"/>
    <w:uiPriority w:val="99"/>
    <w:rsid w:val="00287E86"/>
    <w:rPr>
      <w:rFonts w:ascii="Calibri" w:eastAsia="Calibri" w:hAnsi="Calibri" w:cs="Calibri"/>
    </w:rPr>
  </w:style>
  <w:style w:type="paragraph" w:styleId="Footer">
    <w:name w:val="footer"/>
    <w:basedOn w:val="Normal"/>
    <w:link w:val="FooterChar"/>
    <w:uiPriority w:val="99"/>
    <w:unhideWhenUsed/>
    <w:rsid w:val="00287E86"/>
    <w:pPr>
      <w:tabs>
        <w:tab w:val="center" w:pos="4513"/>
        <w:tab w:val="right" w:pos="9026"/>
      </w:tabs>
    </w:pPr>
  </w:style>
  <w:style w:type="character" w:customStyle="1" w:styleId="FooterChar">
    <w:name w:val="Footer Char"/>
    <w:basedOn w:val="DefaultParagraphFont"/>
    <w:link w:val="Footer"/>
    <w:uiPriority w:val="99"/>
    <w:rsid w:val="00287E86"/>
    <w:rPr>
      <w:rFonts w:ascii="Calibri" w:eastAsia="Calibri" w:hAnsi="Calibri" w:cs="Calibri"/>
    </w:rPr>
  </w:style>
  <w:style w:type="table" w:styleId="TableGrid">
    <w:name w:val="Table Grid"/>
    <w:basedOn w:val="TableNormal"/>
    <w:uiPriority w:val="59"/>
    <w:rsid w:val="00287E86"/>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9A195B"/>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946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CEF63-67BD-4485-B917-96FC6D522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1080</Words>
  <Characters>6017</Characters>
  <Application>Microsoft Office Word</Application>
  <DocSecurity>0</DocSecurity>
  <Lines>150</Lines>
  <Paragraphs>112</Paragraphs>
  <ScaleCrop>false</ScaleCrop>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Baber</dc:creator>
  <dc:description/>
  <cp:lastModifiedBy>George Baber</cp:lastModifiedBy>
  <cp:revision>37</cp:revision>
  <dcterms:created xsi:type="dcterms:W3CDTF">2026-07-17T15:43:00Z</dcterms:created>
  <dcterms:modified xsi:type="dcterms:W3CDTF">2026-07-17T16:29:00Z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2023-07-26T00:00:00Z</vt:filetime>
  </property>
  <property fmtid="{D5CDD505-2E9C-101B-9397-08002B2CF9AE}" pid="3" name="Creator">
    <vt:lpwstr>Acrobat PDFMaker 23 for Word</vt:lpwstr>
  </property>
  <property fmtid="{D5CDD505-2E9C-101B-9397-08002B2CF9AE}" pid="4" name="LastSaved">
    <vt:filetime>2024-01-13T00:00:00Z</vt:filetime>
  </property>
  <property fmtid="{D5CDD505-2E9C-101B-9397-08002B2CF9AE}" pid="5" name="Producer">
    <vt:lpwstr>Adobe PDF Library 23.3.20</vt:lpwstr>
  </property>
  <property fmtid="{D5CDD505-2E9C-101B-9397-08002B2CF9AE}" pid="6" name="SourceModified">
    <vt:lpwstr/>
  </property>
</Properties>
</file>