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BB676" w14:textId="5198A393" w:rsidR="00865D94" w:rsidRPr="006415C1" w:rsidRDefault="00865D94" w:rsidP="009E7DA6">
      <w:pPr>
        <w:pStyle w:val="Default"/>
        <w:rPr>
          <w:rFonts w:ascii="Aptos" w:hAnsi="Aptos" w:cs="68mwqzm"/>
          <w:b/>
          <w:noProof/>
          <w:sz w:val="32"/>
          <w:szCs w:val="32"/>
        </w:rPr>
      </w:pPr>
      <w:r w:rsidRPr="006415C1">
        <w:rPr>
          <w:rFonts w:ascii="Aptos" w:hAnsi="Aptos" w:cs="68mwqzm"/>
          <w:b/>
          <w:noProof/>
          <w:sz w:val="32"/>
          <w:szCs w:val="32"/>
        </w:rPr>
        <w:drawing>
          <wp:inline distT="0" distB="0" distL="0" distR="0" wp14:anchorId="61BB6D31" wp14:editId="334101EB">
            <wp:extent cx="3657600" cy="857644"/>
            <wp:effectExtent l="0" t="0" r="0" b="0"/>
            <wp:docPr id="76" name="Picture 7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A picture containing text, clip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78592" cy="862566"/>
                    </a:xfrm>
                    <a:prstGeom prst="rect">
                      <a:avLst/>
                    </a:prstGeom>
                    <a:noFill/>
                    <a:ln>
                      <a:noFill/>
                    </a:ln>
                  </pic:spPr>
                </pic:pic>
              </a:graphicData>
            </a:graphic>
          </wp:inline>
        </w:drawing>
      </w:r>
    </w:p>
    <w:p w14:paraId="16D27692" w14:textId="231B7EF4" w:rsidR="00C97883" w:rsidRPr="006415C1" w:rsidRDefault="00C97883" w:rsidP="009E7DA6">
      <w:pPr>
        <w:pStyle w:val="Default"/>
        <w:rPr>
          <w:rFonts w:ascii="Aptos" w:hAnsi="Aptos" w:cs="68mwqzm"/>
          <w:b/>
          <w:noProof/>
          <w:sz w:val="32"/>
          <w:szCs w:val="32"/>
        </w:rPr>
      </w:pPr>
    </w:p>
    <w:p w14:paraId="70E22E27" w14:textId="139E6F97" w:rsidR="00C97883" w:rsidRPr="006415C1" w:rsidRDefault="00C97883" w:rsidP="009E7DA6">
      <w:pPr>
        <w:pStyle w:val="Default"/>
        <w:rPr>
          <w:rFonts w:ascii="Aptos" w:hAnsi="Aptos" w:cs="68mwqzm"/>
          <w:b/>
          <w:noProof/>
          <w:sz w:val="32"/>
          <w:szCs w:val="32"/>
        </w:rPr>
      </w:pPr>
      <w:r w:rsidRPr="006415C1">
        <w:rPr>
          <w:rFonts w:ascii="Aptos" w:hAnsi="Aptos" w:cs="68mwqzm"/>
          <w:b/>
          <w:noProof/>
          <w:sz w:val="32"/>
          <w:szCs w:val="32"/>
        </w:rPr>
        <w:t>LICENSING GUIDANCE (COMPLETE GUIDANCE)</w:t>
      </w:r>
    </w:p>
    <w:p w14:paraId="4A6EF2CF" w14:textId="77777777" w:rsidR="00865D94" w:rsidRPr="006415C1" w:rsidRDefault="00865D94" w:rsidP="009E7DA6">
      <w:pPr>
        <w:pStyle w:val="Default"/>
        <w:rPr>
          <w:rFonts w:ascii="Aptos" w:hAnsi="Aptos" w:cs="68mwqzm"/>
          <w:b/>
          <w:noProof/>
          <w:sz w:val="32"/>
          <w:szCs w:val="32"/>
        </w:rPr>
      </w:pPr>
    </w:p>
    <w:p w14:paraId="4C0A1215" w14:textId="4633C08E" w:rsidR="00D5358F" w:rsidRPr="006415C1" w:rsidRDefault="00D5358F" w:rsidP="009E7DA6">
      <w:pPr>
        <w:pStyle w:val="Default"/>
        <w:rPr>
          <w:rFonts w:ascii="Aptos" w:hAnsi="Aptos" w:cs="68mwqzm"/>
          <w:b/>
          <w:noProof/>
          <w:sz w:val="32"/>
          <w:szCs w:val="32"/>
        </w:rPr>
      </w:pPr>
      <w:r w:rsidRPr="006415C1">
        <w:rPr>
          <w:rFonts w:ascii="Aptos" w:hAnsi="Aptos" w:cs="68mwqzm"/>
          <w:b/>
          <w:noProof/>
          <w:sz w:val="32"/>
          <w:szCs w:val="32"/>
        </w:rPr>
        <w:t xml:space="preserve">What is Licensing?  </w:t>
      </w:r>
      <w:r w:rsidR="00474B38" w:rsidRPr="006415C1">
        <w:rPr>
          <w:rFonts w:ascii="Aptos" w:hAnsi="Aptos" w:cs="68mwqzm"/>
          <w:b/>
          <w:noProof/>
          <w:sz w:val="32"/>
          <w:szCs w:val="32"/>
        </w:rPr>
        <w:tab/>
      </w:r>
      <w:r w:rsidR="00474B38" w:rsidRPr="006415C1">
        <w:rPr>
          <w:rFonts w:ascii="Aptos" w:hAnsi="Aptos" w:cs="68mwqzm"/>
          <w:b/>
          <w:noProof/>
          <w:sz w:val="32"/>
          <w:szCs w:val="32"/>
        </w:rPr>
        <w:tab/>
      </w:r>
      <w:r w:rsidR="00474B38" w:rsidRPr="006415C1">
        <w:rPr>
          <w:rFonts w:ascii="Aptos" w:hAnsi="Aptos" w:cs="68mwqzm"/>
          <w:b/>
          <w:noProof/>
          <w:sz w:val="32"/>
          <w:szCs w:val="32"/>
        </w:rPr>
        <w:tab/>
      </w:r>
      <w:r w:rsidR="00474B38" w:rsidRPr="006415C1">
        <w:rPr>
          <w:rFonts w:ascii="Aptos" w:hAnsi="Aptos" w:cs="68mwqzm"/>
          <w:b/>
          <w:noProof/>
          <w:sz w:val="32"/>
          <w:szCs w:val="32"/>
        </w:rPr>
        <w:tab/>
      </w:r>
      <w:r w:rsidR="00474B38" w:rsidRPr="006415C1">
        <w:rPr>
          <w:rFonts w:ascii="Aptos" w:hAnsi="Aptos" w:cs="68mwqzm"/>
          <w:b/>
          <w:noProof/>
          <w:sz w:val="32"/>
          <w:szCs w:val="32"/>
        </w:rPr>
        <w:tab/>
      </w:r>
      <w:r w:rsidR="00474B38" w:rsidRPr="006415C1">
        <w:rPr>
          <w:rFonts w:ascii="Aptos" w:hAnsi="Aptos" w:cs="68mwqzm"/>
          <w:b/>
          <w:noProof/>
          <w:sz w:val="32"/>
          <w:szCs w:val="32"/>
        </w:rPr>
        <w:tab/>
      </w:r>
      <w:r w:rsidR="00474B38" w:rsidRPr="006415C1">
        <w:rPr>
          <w:rFonts w:ascii="Aptos" w:hAnsi="Aptos" w:cs="68mwqzm"/>
          <w:b/>
          <w:noProof/>
          <w:sz w:val="32"/>
          <w:szCs w:val="32"/>
        </w:rPr>
        <w:tab/>
      </w:r>
      <w:r w:rsidR="00474B38" w:rsidRPr="006415C1">
        <w:rPr>
          <w:rFonts w:ascii="Aptos" w:hAnsi="Aptos" w:cs="68mwqzm"/>
          <w:b/>
          <w:noProof/>
          <w:sz w:val="32"/>
          <w:szCs w:val="32"/>
        </w:rPr>
        <w:tab/>
      </w:r>
      <w:r w:rsidR="00474B38" w:rsidRPr="006415C1">
        <w:rPr>
          <w:rFonts w:ascii="Aptos" w:hAnsi="Aptos" w:cs="68mwqzm"/>
          <w:b/>
          <w:noProof/>
          <w:sz w:val="32"/>
          <w:szCs w:val="32"/>
        </w:rPr>
        <w:tab/>
      </w:r>
      <w:r w:rsidRPr="006415C1">
        <w:rPr>
          <w:rFonts w:ascii="Aptos" w:hAnsi="Aptos" w:cs="68mwqzm"/>
          <w:b/>
          <w:noProof/>
          <w:sz w:val="32"/>
          <w:szCs w:val="32"/>
        </w:rPr>
        <w:t>+</w:t>
      </w:r>
    </w:p>
    <w:p w14:paraId="39649B87" w14:textId="77777777" w:rsidR="00D5358F" w:rsidRPr="006415C1" w:rsidRDefault="00D5358F" w:rsidP="009E7DA6">
      <w:pPr>
        <w:pStyle w:val="Default"/>
        <w:rPr>
          <w:rFonts w:ascii="Aptos" w:hAnsi="Aptos" w:cs="68mwqzm"/>
          <w:noProof/>
        </w:rPr>
      </w:pPr>
    </w:p>
    <w:p w14:paraId="63AF5319" w14:textId="30C4FA96" w:rsidR="00F6381C" w:rsidRPr="006415C1" w:rsidRDefault="00140B6B" w:rsidP="00C97883">
      <w:pPr>
        <w:pStyle w:val="Default"/>
        <w:rPr>
          <w:rFonts w:ascii="Aptos" w:hAnsi="Aptos" w:cs="68mwqzm"/>
          <w:noProof/>
        </w:rPr>
      </w:pPr>
      <w:r w:rsidRPr="006415C1">
        <w:rPr>
          <w:rFonts w:ascii="Aptos" w:hAnsi="Aptos" w:cs="68mwqzm"/>
          <w:noProof/>
        </w:rPr>
        <w:t>Local Authorities</w:t>
      </w:r>
      <w:r w:rsidR="00832612" w:rsidRPr="006415C1">
        <w:rPr>
          <w:rFonts w:ascii="Aptos" w:hAnsi="Aptos" w:cs="68mwqzm"/>
          <w:noProof/>
        </w:rPr>
        <w:t xml:space="preserve"> (which includes the term ‘Council’)</w:t>
      </w:r>
      <w:r w:rsidRPr="006415C1">
        <w:rPr>
          <w:rFonts w:ascii="Aptos" w:hAnsi="Aptos" w:cs="68mwqzm"/>
          <w:noProof/>
        </w:rPr>
        <w:t xml:space="preserve"> </w:t>
      </w:r>
      <w:r w:rsidR="00A64FEB" w:rsidRPr="006415C1">
        <w:rPr>
          <w:rFonts w:ascii="Aptos" w:hAnsi="Aptos" w:cs="68mwqzm"/>
          <w:noProof/>
        </w:rPr>
        <w:t xml:space="preserve">in </w:t>
      </w:r>
      <w:r w:rsidR="00D47D24" w:rsidRPr="006415C1">
        <w:rPr>
          <w:rFonts w:ascii="Aptos" w:hAnsi="Aptos" w:cs="68mwqzm"/>
          <w:noProof/>
          <w:color w:val="FF0000"/>
        </w:rPr>
        <w:t>England</w:t>
      </w:r>
      <w:r w:rsidR="00A64FEB" w:rsidRPr="006415C1">
        <w:rPr>
          <w:rFonts w:ascii="Aptos" w:hAnsi="Aptos" w:cs="68mwqzm"/>
          <w:noProof/>
        </w:rPr>
        <w:t xml:space="preserve">, </w:t>
      </w:r>
      <w:r w:rsidR="00D47D24" w:rsidRPr="006415C1">
        <w:rPr>
          <w:rFonts w:ascii="Aptos" w:hAnsi="Aptos" w:cs="68mwqzm"/>
          <w:noProof/>
          <w:color w:val="0070C0"/>
        </w:rPr>
        <w:t>Scotland</w:t>
      </w:r>
      <w:r w:rsidR="00A64FEB" w:rsidRPr="006415C1">
        <w:rPr>
          <w:rFonts w:ascii="Aptos" w:hAnsi="Aptos" w:cs="68mwqzm"/>
          <w:noProof/>
        </w:rPr>
        <w:t xml:space="preserve"> and </w:t>
      </w:r>
      <w:r w:rsidR="00D47D24" w:rsidRPr="006415C1">
        <w:rPr>
          <w:rFonts w:ascii="Aptos" w:hAnsi="Aptos" w:cs="68mwqzm"/>
          <w:noProof/>
          <w:color w:val="76923C" w:themeColor="accent3" w:themeShade="BF"/>
        </w:rPr>
        <w:t>Wales</w:t>
      </w:r>
      <w:r w:rsidR="00A64FEB" w:rsidRPr="006415C1">
        <w:rPr>
          <w:rFonts w:ascii="Aptos" w:hAnsi="Aptos" w:cs="68mwqzm"/>
          <w:noProof/>
        </w:rPr>
        <w:t xml:space="preserve"> </w:t>
      </w:r>
      <w:r w:rsidRPr="006415C1">
        <w:rPr>
          <w:rFonts w:ascii="Aptos" w:hAnsi="Aptos" w:cs="68mwqzm"/>
          <w:noProof/>
        </w:rPr>
        <w:t>are</w:t>
      </w:r>
      <w:r w:rsidR="005956E6" w:rsidRPr="006415C1">
        <w:rPr>
          <w:rFonts w:ascii="Aptos" w:hAnsi="Aptos" w:cs="68mwqzm"/>
          <w:noProof/>
        </w:rPr>
        <w:t xml:space="preserve"> responsible</w:t>
      </w:r>
      <w:r w:rsidR="00A64FEB" w:rsidRPr="006415C1">
        <w:rPr>
          <w:rFonts w:ascii="Aptos" w:hAnsi="Aptos" w:cs="68mwqzm"/>
          <w:noProof/>
        </w:rPr>
        <w:t xml:space="preserve"> </w:t>
      </w:r>
      <w:r w:rsidR="005956E6" w:rsidRPr="006415C1">
        <w:rPr>
          <w:rFonts w:ascii="Aptos" w:hAnsi="Aptos" w:cs="68mwqzm"/>
          <w:noProof/>
        </w:rPr>
        <w:t>for issuing licences to bu</w:t>
      </w:r>
      <w:r w:rsidR="00F6381C" w:rsidRPr="006415C1">
        <w:rPr>
          <w:rFonts w:ascii="Aptos" w:hAnsi="Aptos" w:cs="68mwqzm"/>
          <w:noProof/>
        </w:rPr>
        <w:t>sinesses that hire out horses.  In Northern Ireland</w:t>
      </w:r>
      <w:r w:rsidR="00A64FEB" w:rsidRPr="006415C1">
        <w:rPr>
          <w:rFonts w:ascii="Aptos" w:hAnsi="Aptos" w:cs="68mwqzm"/>
          <w:noProof/>
        </w:rPr>
        <w:t>, licen</w:t>
      </w:r>
      <w:r w:rsidR="00E9310C" w:rsidRPr="006415C1">
        <w:rPr>
          <w:rFonts w:ascii="Aptos" w:hAnsi="Aptos" w:cs="68mwqzm"/>
          <w:noProof/>
        </w:rPr>
        <w:t>c</w:t>
      </w:r>
      <w:r w:rsidR="00A64FEB" w:rsidRPr="006415C1">
        <w:rPr>
          <w:rFonts w:ascii="Aptos" w:hAnsi="Aptos" w:cs="68mwqzm"/>
          <w:noProof/>
        </w:rPr>
        <w:t>es are issued by the</w:t>
      </w:r>
      <w:r w:rsidR="00F6381C" w:rsidRPr="006415C1">
        <w:rPr>
          <w:rFonts w:ascii="Aptos" w:hAnsi="Aptos" w:cs="68mwqzm"/>
          <w:noProof/>
        </w:rPr>
        <w:t xml:space="preserve"> Divisi</w:t>
      </w:r>
      <w:r w:rsidR="00A64FEB" w:rsidRPr="006415C1">
        <w:rPr>
          <w:rFonts w:ascii="Aptos" w:hAnsi="Aptos" w:cs="68mwqzm"/>
          <w:noProof/>
        </w:rPr>
        <w:t>onal Veterinary Office</w:t>
      </w:r>
      <w:r w:rsidR="00F6381C" w:rsidRPr="006415C1">
        <w:rPr>
          <w:rFonts w:ascii="Aptos" w:hAnsi="Aptos" w:cs="68mwqzm"/>
          <w:noProof/>
        </w:rPr>
        <w:t>.</w:t>
      </w:r>
    </w:p>
    <w:p w14:paraId="5813C3BE" w14:textId="77777777" w:rsidR="00F6381C" w:rsidRPr="006415C1" w:rsidRDefault="00F6381C" w:rsidP="00C97883">
      <w:pPr>
        <w:pStyle w:val="Default"/>
        <w:rPr>
          <w:rFonts w:ascii="Aptos" w:hAnsi="Aptos" w:cs="68mwqzm"/>
          <w:noProof/>
        </w:rPr>
      </w:pPr>
    </w:p>
    <w:p w14:paraId="09492BD0" w14:textId="77777777" w:rsidR="00FF32B8" w:rsidRPr="006415C1" w:rsidRDefault="005956E6" w:rsidP="00C97883">
      <w:pPr>
        <w:pStyle w:val="Default"/>
        <w:rPr>
          <w:rFonts w:ascii="Aptos" w:hAnsi="Aptos" w:cs="68mwqzm"/>
          <w:noProof/>
        </w:rPr>
      </w:pPr>
      <w:r w:rsidRPr="006415C1">
        <w:rPr>
          <w:rFonts w:ascii="Aptos" w:hAnsi="Aptos" w:cs="68mwqzm"/>
          <w:noProof/>
        </w:rPr>
        <w:t>Licenses are granted through a</w:t>
      </w:r>
      <w:r w:rsidR="002A7933" w:rsidRPr="006415C1">
        <w:rPr>
          <w:rFonts w:ascii="Aptos" w:hAnsi="Aptos" w:cs="68mwqzm"/>
          <w:noProof/>
        </w:rPr>
        <w:t xml:space="preserve"> process of</w:t>
      </w:r>
      <w:r w:rsidRPr="006415C1">
        <w:rPr>
          <w:rFonts w:ascii="Aptos" w:hAnsi="Aptos" w:cs="68mwqzm"/>
          <w:noProof/>
        </w:rPr>
        <w:t xml:space="preserve"> application</w:t>
      </w:r>
      <w:r w:rsidR="002A7933" w:rsidRPr="006415C1">
        <w:rPr>
          <w:rFonts w:ascii="Aptos" w:hAnsi="Aptos" w:cs="68mwqzm"/>
          <w:noProof/>
        </w:rPr>
        <w:t xml:space="preserve"> (by the operator of the business)</w:t>
      </w:r>
      <w:r w:rsidRPr="006415C1">
        <w:rPr>
          <w:rFonts w:ascii="Aptos" w:hAnsi="Aptos" w:cs="68mwqzm"/>
          <w:noProof/>
        </w:rPr>
        <w:t xml:space="preserve"> and inspection </w:t>
      </w:r>
      <w:r w:rsidR="002A7933" w:rsidRPr="006415C1">
        <w:rPr>
          <w:rFonts w:ascii="Aptos" w:hAnsi="Aptos" w:cs="68mwqzm"/>
          <w:noProof/>
        </w:rPr>
        <w:t>(by a suitably qualified inspector).  Licensing is intended</w:t>
      </w:r>
      <w:r w:rsidRPr="006415C1">
        <w:rPr>
          <w:rFonts w:ascii="Aptos" w:hAnsi="Aptos" w:cs="68mwqzm"/>
          <w:noProof/>
        </w:rPr>
        <w:t xml:space="preserve"> </w:t>
      </w:r>
      <w:r w:rsidR="002A7933" w:rsidRPr="006415C1">
        <w:rPr>
          <w:rFonts w:ascii="Aptos" w:hAnsi="Aptos" w:cs="68mwqzm"/>
          <w:noProof/>
        </w:rPr>
        <w:t xml:space="preserve">to </w:t>
      </w:r>
      <w:r w:rsidR="007C40C0" w:rsidRPr="006415C1">
        <w:rPr>
          <w:rFonts w:ascii="Aptos" w:hAnsi="Aptos" w:cs="68mwqzm"/>
          <w:noProof/>
        </w:rPr>
        <w:t>confirm that the operator of the business has the competence, processes and facilities necessary to assure</w:t>
      </w:r>
      <w:r w:rsidR="002A7933" w:rsidRPr="006415C1">
        <w:rPr>
          <w:rFonts w:ascii="Aptos" w:hAnsi="Aptos" w:cs="68mwqzm"/>
          <w:noProof/>
        </w:rPr>
        <w:t xml:space="preserve"> </w:t>
      </w:r>
      <w:r w:rsidR="00140B6B" w:rsidRPr="006415C1">
        <w:rPr>
          <w:rFonts w:ascii="Aptos" w:hAnsi="Aptos" w:cs="68mwqzm"/>
          <w:noProof/>
        </w:rPr>
        <w:t xml:space="preserve">the </w:t>
      </w:r>
      <w:r w:rsidR="002A7933" w:rsidRPr="006415C1">
        <w:rPr>
          <w:rFonts w:ascii="Aptos" w:hAnsi="Aptos" w:cs="68mwqzm"/>
          <w:noProof/>
        </w:rPr>
        <w:t>welfare</w:t>
      </w:r>
      <w:r w:rsidR="00140B6B" w:rsidRPr="006415C1">
        <w:rPr>
          <w:rFonts w:ascii="Aptos" w:hAnsi="Aptos" w:cs="68mwqzm"/>
          <w:noProof/>
        </w:rPr>
        <w:t xml:space="preserve"> of </w:t>
      </w:r>
      <w:r w:rsidR="007C40C0" w:rsidRPr="006415C1">
        <w:rPr>
          <w:rFonts w:ascii="Aptos" w:hAnsi="Aptos" w:cs="68mwqzm"/>
          <w:noProof/>
        </w:rPr>
        <w:t xml:space="preserve">the </w:t>
      </w:r>
      <w:r w:rsidR="00140B6B" w:rsidRPr="006415C1">
        <w:rPr>
          <w:rFonts w:ascii="Aptos" w:hAnsi="Aptos" w:cs="68mwqzm"/>
          <w:noProof/>
        </w:rPr>
        <w:t>horses</w:t>
      </w:r>
      <w:r w:rsidR="007C40C0" w:rsidRPr="006415C1">
        <w:rPr>
          <w:rFonts w:ascii="Aptos" w:hAnsi="Aptos" w:cs="68mwqzm"/>
          <w:noProof/>
        </w:rPr>
        <w:t xml:space="preserve"> </w:t>
      </w:r>
      <w:r w:rsidR="00EB4624" w:rsidRPr="006415C1">
        <w:rPr>
          <w:rFonts w:ascii="Aptos" w:hAnsi="Aptos" w:cs="68mwqzm"/>
          <w:noProof/>
        </w:rPr>
        <w:t>that are</w:t>
      </w:r>
      <w:r w:rsidR="008C79D1" w:rsidRPr="006415C1">
        <w:rPr>
          <w:rFonts w:ascii="Aptos" w:hAnsi="Aptos" w:cs="68mwqzm"/>
          <w:noProof/>
        </w:rPr>
        <w:t xml:space="preserve"> </w:t>
      </w:r>
      <w:r w:rsidR="007C40C0" w:rsidRPr="006415C1">
        <w:rPr>
          <w:rFonts w:ascii="Aptos" w:hAnsi="Aptos" w:cs="68mwqzm"/>
          <w:noProof/>
        </w:rPr>
        <w:t>used by the business</w:t>
      </w:r>
      <w:r w:rsidR="00FF32B8" w:rsidRPr="006415C1">
        <w:rPr>
          <w:rFonts w:ascii="Aptos" w:hAnsi="Aptos" w:cs="68mwqzm"/>
          <w:noProof/>
        </w:rPr>
        <w:t xml:space="preserve">.  </w:t>
      </w:r>
    </w:p>
    <w:p w14:paraId="57229198" w14:textId="77777777" w:rsidR="00F9346F" w:rsidRPr="006415C1" w:rsidRDefault="00F9346F" w:rsidP="00C97883">
      <w:pPr>
        <w:pStyle w:val="Default"/>
        <w:rPr>
          <w:rFonts w:ascii="Aptos" w:hAnsi="Aptos" w:cs="68mwqzm"/>
          <w:noProof/>
        </w:rPr>
      </w:pPr>
    </w:p>
    <w:p w14:paraId="6438558C" w14:textId="77777777" w:rsidR="002778A5" w:rsidRPr="006415C1" w:rsidRDefault="00474B38" w:rsidP="00C97883">
      <w:pPr>
        <w:pStyle w:val="Default"/>
        <w:rPr>
          <w:rFonts w:ascii="Aptos" w:hAnsi="Aptos" w:cs="68mwqzm"/>
          <w:noProof/>
        </w:rPr>
      </w:pPr>
      <w:r w:rsidRPr="006415C1">
        <w:rPr>
          <w:rFonts w:ascii="Aptos" w:hAnsi="Aptos" w:cs="68mwqzm"/>
          <w:noProof/>
        </w:rPr>
        <w:t xml:space="preserve">Local Authorities are </w:t>
      </w:r>
      <w:r w:rsidR="009E7DA6" w:rsidRPr="006415C1">
        <w:rPr>
          <w:rFonts w:ascii="Aptos" w:hAnsi="Aptos" w:cs="68mwqzm"/>
          <w:noProof/>
        </w:rPr>
        <w:t xml:space="preserve">responsible </w:t>
      </w:r>
      <w:r w:rsidR="00EB4624" w:rsidRPr="006415C1">
        <w:rPr>
          <w:rFonts w:ascii="Aptos" w:hAnsi="Aptos" w:cs="68mwqzm"/>
          <w:noProof/>
        </w:rPr>
        <w:t xml:space="preserve">also </w:t>
      </w:r>
      <w:r w:rsidR="009E7DA6" w:rsidRPr="006415C1">
        <w:rPr>
          <w:rFonts w:ascii="Aptos" w:hAnsi="Aptos" w:cs="68mwqzm"/>
          <w:noProof/>
        </w:rPr>
        <w:t xml:space="preserve">for enforcing other regulations </w:t>
      </w:r>
      <w:r w:rsidR="00140B6B" w:rsidRPr="006415C1">
        <w:rPr>
          <w:rFonts w:ascii="Aptos" w:hAnsi="Aptos" w:cs="68mwqzm"/>
          <w:noProof/>
        </w:rPr>
        <w:t xml:space="preserve">(for </w:t>
      </w:r>
      <w:r w:rsidRPr="006415C1">
        <w:rPr>
          <w:rFonts w:ascii="Aptos" w:hAnsi="Aptos" w:cs="68mwqzm"/>
          <w:noProof/>
        </w:rPr>
        <w:t>e</w:t>
      </w:r>
      <w:r w:rsidR="00140B6B" w:rsidRPr="006415C1">
        <w:rPr>
          <w:rFonts w:ascii="Aptos" w:hAnsi="Aptos" w:cs="68mwqzm"/>
          <w:noProof/>
        </w:rPr>
        <w:t>xample:</w:t>
      </w:r>
      <w:r w:rsidR="009E7DA6" w:rsidRPr="006415C1">
        <w:rPr>
          <w:rFonts w:ascii="Aptos" w:hAnsi="Aptos" w:cs="68mwqzm"/>
          <w:noProof/>
        </w:rPr>
        <w:t xml:space="preserve"> </w:t>
      </w:r>
      <w:r w:rsidR="00140B6B" w:rsidRPr="006415C1">
        <w:rPr>
          <w:rFonts w:ascii="Aptos" w:hAnsi="Aptos" w:cs="68mwqzm"/>
          <w:noProof/>
        </w:rPr>
        <w:t xml:space="preserve">health, fire, environmental and food safety, consumer protection and </w:t>
      </w:r>
      <w:r w:rsidR="009E7DA6" w:rsidRPr="006415C1">
        <w:rPr>
          <w:rFonts w:ascii="Aptos" w:hAnsi="Aptos" w:cs="68mwqzm"/>
          <w:noProof/>
        </w:rPr>
        <w:t>planning</w:t>
      </w:r>
      <w:r w:rsidR="00140B6B" w:rsidRPr="006415C1">
        <w:rPr>
          <w:rFonts w:ascii="Aptos" w:hAnsi="Aptos" w:cs="68mwqzm"/>
          <w:noProof/>
        </w:rPr>
        <w:t>)</w:t>
      </w:r>
      <w:r w:rsidR="00FF32B8" w:rsidRPr="006415C1">
        <w:rPr>
          <w:rFonts w:ascii="Aptos" w:hAnsi="Aptos" w:cs="68mwqzm"/>
          <w:noProof/>
        </w:rPr>
        <w:t xml:space="preserve">.  </w:t>
      </w:r>
      <w:r w:rsidR="00D5358F" w:rsidRPr="006415C1">
        <w:rPr>
          <w:rFonts w:ascii="Aptos" w:hAnsi="Aptos" w:cs="68mwqzm"/>
          <w:noProof/>
        </w:rPr>
        <w:t xml:space="preserve">Thus, although licensing is primarily about </w:t>
      </w:r>
      <w:r w:rsidR="0056501E" w:rsidRPr="006415C1">
        <w:rPr>
          <w:rFonts w:ascii="Aptos" w:hAnsi="Aptos" w:cs="68mwqzm"/>
          <w:noProof/>
        </w:rPr>
        <w:t>a</w:t>
      </w:r>
      <w:r w:rsidR="00D5358F" w:rsidRPr="006415C1">
        <w:rPr>
          <w:rFonts w:ascii="Aptos" w:hAnsi="Aptos" w:cs="68mwqzm"/>
          <w:noProof/>
        </w:rPr>
        <w:t xml:space="preserve">nimal </w:t>
      </w:r>
      <w:r w:rsidR="0056501E" w:rsidRPr="006415C1">
        <w:rPr>
          <w:rFonts w:ascii="Aptos" w:hAnsi="Aptos" w:cs="68mwqzm"/>
          <w:noProof/>
        </w:rPr>
        <w:t>w</w:t>
      </w:r>
      <w:r w:rsidR="00D5358F" w:rsidRPr="006415C1">
        <w:rPr>
          <w:rFonts w:ascii="Aptos" w:hAnsi="Aptos" w:cs="68mwqzm"/>
          <w:noProof/>
        </w:rPr>
        <w:t>elfare, Local Authorities</w:t>
      </w:r>
      <w:r w:rsidR="00FF32B8" w:rsidRPr="006415C1">
        <w:rPr>
          <w:rFonts w:ascii="Aptos" w:hAnsi="Aptos" w:cs="68mwqzm"/>
          <w:noProof/>
        </w:rPr>
        <w:t xml:space="preserve"> </w:t>
      </w:r>
      <w:r w:rsidRPr="006415C1">
        <w:rPr>
          <w:rFonts w:ascii="Aptos" w:hAnsi="Aptos" w:cs="68mwqzm"/>
          <w:noProof/>
        </w:rPr>
        <w:t xml:space="preserve">are legally permitted to add further conditions and standards </w:t>
      </w:r>
      <w:r w:rsidR="00200D93" w:rsidRPr="006415C1">
        <w:rPr>
          <w:rFonts w:ascii="Aptos" w:hAnsi="Aptos" w:cs="68mwqzm"/>
          <w:noProof/>
        </w:rPr>
        <w:t xml:space="preserve">to the License </w:t>
      </w:r>
      <w:r w:rsidR="004356E3" w:rsidRPr="006415C1">
        <w:rPr>
          <w:rFonts w:ascii="Aptos" w:hAnsi="Aptos" w:cs="68mwqzm"/>
          <w:noProof/>
        </w:rPr>
        <w:t>which</w:t>
      </w:r>
      <w:r w:rsidR="0056501E" w:rsidRPr="006415C1">
        <w:rPr>
          <w:rFonts w:ascii="Aptos" w:hAnsi="Aptos" w:cs="68mwqzm"/>
          <w:noProof/>
        </w:rPr>
        <w:t>,</w:t>
      </w:r>
      <w:r w:rsidR="004356E3" w:rsidRPr="006415C1">
        <w:rPr>
          <w:rFonts w:ascii="Aptos" w:hAnsi="Aptos" w:cs="68mwqzm"/>
          <w:noProof/>
        </w:rPr>
        <w:t xml:space="preserve"> when inspected</w:t>
      </w:r>
      <w:r w:rsidR="0056501E" w:rsidRPr="006415C1">
        <w:rPr>
          <w:rFonts w:ascii="Aptos" w:hAnsi="Aptos" w:cs="68mwqzm"/>
          <w:noProof/>
        </w:rPr>
        <w:t>,</w:t>
      </w:r>
      <w:r w:rsidR="004356E3" w:rsidRPr="006415C1">
        <w:rPr>
          <w:rFonts w:ascii="Aptos" w:hAnsi="Aptos" w:cs="68mwqzm"/>
          <w:noProof/>
        </w:rPr>
        <w:t xml:space="preserve"> </w:t>
      </w:r>
      <w:r w:rsidR="0056501E" w:rsidRPr="006415C1">
        <w:rPr>
          <w:rFonts w:ascii="Aptos" w:hAnsi="Aptos" w:cs="68mwqzm"/>
          <w:noProof/>
        </w:rPr>
        <w:t>demonstrate</w:t>
      </w:r>
      <w:r w:rsidR="007C40C0" w:rsidRPr="006415C1">
        <w:rPr>
          <w:rFonts w:ascii="Aptos" w:hAnsi="Aptos" w:cs="68mwqzm"/>
          <w:noProof/>
        </w:rPr>
        <w:t xml:space="preserve"> compliance</w:t>
      </w:r>
      <w:r w:rsidR="005105D3" w:rsidRPr="006415C1">
        <w:rPr>
          <w:rFonts w:ascii="Aptos" w:hAnsi="Aptos" w:cs="68mwqzm"/>
          <w:noProof/>
        </w:rPr>
        <w:t xml:space="preserve"> across this wider suite of regulation.</w:t>
      </w:r>
    </w:p>
    <w:p w14:paraId="6036DA30" w14:textId="77777777" w:rsidR="005105D3" w:rsidRPr="006415C1" w:rsidRDefault="005105D3" w:rsidP="00C97883">
      <w:pPr>
        <w:pStyle w:val="Default"/>
        <w:rPr>
          <w:rFonts w:ascii="Aptos" w:hAnsi="Aptos" w:cs="68mwqzm"/>
          <w:noProof/>
        </w:rPr>
      </w:pPr>
    </w:p>
    <w:p w14:paraId="335D46B8" w14:textId="77777777" w:rsidR="005105D3" w:rsidRPr="006415C1" w:rsidRDefault="002F3C42" w:rsidP="00C97883">
      <w:pPr>
        <w:pStyle w:val="Default"/>
        <w:rPr>
          <w:rFonts w:ascii="Aptos" w:hAnsi="Aptos" w:cs="68mwqzm"/>
          <w:noProof/>
        </w:rPr>
      </w:pPr>
      <w:r w:rsidRPr="006415C1">
        <w:rPr>
          <w:rFonts w:ascii="Aptos" w:hAnsi="Aptos" w:cs="68mwqzm"/>
          <w:noProof/>
        </w:rPr>
        <w:t>The information provi</w:t>
      </w:r>
      <w:r w:rsidR="008C79D1" w:rsidRPr="006415C1">
        <w:rPr>
          <w:rFonts w:ascii="Aptos" w:hAnsi="Aptos" w:cs="68mwqzm"/>
          <w:noProof/>
        </w:rPr>
        <w:t>ded o</w:t>
      </w:r>
      <w:r w:rsidRPr="006415C1">
        <w:rPr>
          <w:rFonts w:ascii="Aptos" w:hAnsi="Aptos" w:cs="68mwqzm"/>
          <w:noProof/>
        </w:rPr>
        <w:t xml:space="preserve">n this page, and subsequent pages, is offered as advice and not authoritative guidance.  </w:t>
      </w:r>
      <w:r w:rsidR="00A64FEB" w:rsidRPr="006415C1">
        <w:rPr>
          <w:rFonts w:ascii="Aptos" w:hAnsi="Aptos" w:cs="68mwqzm"/>
          <w:noProof/>
        </w:rPr>
        <w:t>You must ensure that you are familiar with relevant national legislation and regulation, and w</w:t>
      </w:r>
      <w:r w:rsidR="00EB4624" w:rsidRPr="006415C1">
        <w:rPr>
          <w:rFonts w:ascii="Aptos" w:hAnsi="Aptos" w:cs="68mwqzm"/>
          <w:noProof/>
        </w:rPr>
        <w:t xml:space="preserve">e recommend that you review </w:t>
      </w:r>
      <w:r w:rsidR="00A64FEB" w:rsidRPr="006415C1">
        <w:rPr>
          <w:rFonts w:ascii="Aptos" w:hAnsi="Aptos" w:cs="68mwqzm"/>
          <w:noProof/>
        </w:rPr>
        <w:t>any</w:t>
      </w:r>
      <w:r w:rsidR="00EB4624" w:rsidRPr="006415C1">
        <w:rPr>
          <w:rFonts w:ascii="Aptos" w:hAnsi="Aptos" w:cs="68mwqzm"/>
          <w:noProof/>
        </w:rPr>
        <w:t xml:space="preserve"> specific guidance </w:t>
      </w:r>
      <w:r w:rsidR="00D5358F" w:rsidRPr="006415C1">
        <w:rPr>
          <w:rFonts w:ascii="Aptos" w:hAnsi="Aptos" w:cs="68mwqzm"/>
          <w:noProof/>
        </w:rPr>
        <w:t>provided</w:t>
      </w:r>
      <w:r w:rsidR="00EB4624" w:rsidRPr="006415C1">
        <w:rPr>
          <w:rFonts w:ascii="Aptos" w:hAnsi="Aptos" w:cs="68mwqzm"/>
          <w:noProof/>
        </w:rPr>
        <w:t xml:space="preserve"> by your Local Authority (normally on their website). </w:t>
      </w:r>
    </w:p>
    <w:p w14:paraId="1C6ECE2C" w14:textId="77777777" w:rsidR="00474B38" w:rsidRPr="006415C1" w:rsidRDefault="00474B38" w:rsidP="009E7DA6">
      <w:pPr>
        <w:pStyle w:val="Default"/>
        <w:rPr>
          <w:rFonts w:ascii="Aptos" w:hAnsi="Aptos" w:cs="68mwqzm"/>
          <w:noProof/>
        </w:rPr>
      </w:pPr>
    </w:p>
    <w:p w14:paraId="61E832D7" w14:textId="7BF79031" w:rsidR="00A04376" w:rsidRPr="006415C1" w:rsidRDefault="00A04376" w:rsidP="00A04376">
      <w:pPr>
        <w:pStyle w:val="Default"/>
        <w:rPr>
          <w:rFonts w:ascii="Aptos" w:hAnsi="Aptos" w:cs="68mwqzm"/>
          <w:b/>
          <w:noProof/>
          <w:sz w:val="32"/>
          <w:szCs w:val="32"/>
        </w:rPr>
      </w:pPr>
      <w:r w:rsidRPr="006415C1">
        <w:rPr>
          <w:rFonts w:ascii="Aptos" w:hAnsi="Aptos" w:cs="68mwqzm"/>
          <w:b/>
          <w:noProof/>
          <w:sz w:val="32"/>
          <w:szCs w:val="32"/>
        </w:rPr>
        <w:t xml:space="preserve">What are the Legislation and Regulations? </w:t>
      </w:r>
      <w:r w:rsidRPr="006415C1">
        <w:rPr>
          <w:rFonts w:ascii="Aptos" w:hAnsi="Aptos" w:cs="68mwqzm"/>
          <w:b/>
          <w:noProof/>
          <w:sz w:val="32"/>
          <w:szCs w:val="32"/>
        </w:rPr>
        <w:tab/>
      </w:r>
      <w:r w:rsidRPr="006415C1">
        <w:rPr>
          <w:rFonts w:ascii="Aptos" w:hAnsi="Aptos" w:cs="68mwqzm"/>
          <w:b/>
          <w:noProof/>
          <w:sz w:val="32"/>
          <w:szCs w:val="32"/>
        </w:rPr>
        <w:tab/>
      </w:r>
      <w:r w:rsidRPr="006415C1">
        <w:rPr>
          <w:rFonts w:ascii="Aptos" w:hAnsi="Aptos" w:cs="68mwqzm"/>
          <w:b/>
          <w:noProof/>
          <w:sz w:val="32"/>
          <w:szCs w:val="32"/>
        </w:rPr>
        <w:tab/>
      </w:r>
      <w:r w:rsidRPr="006415C1">
        <w:rPr>
          <w:rFonts w:ascii="Aptos" w:hAnsi="Aptos" w:cs="68mwqzm"/>
          <w:b/>
          <w:noProof/>
          <w:sz w:val="32"/>
          <w:szCs w:val="32"/>
        </w:rPr>
        <w:tab/>
      </w:r>
    </w:p>
    <w:p w14:paraId="23F35F8A" w14:textId="77777777" w:rsidR="00A04376" w:rsidRPr="006415C1" w:rsidRDefault="00A04376" w:rsidP="00474B38">
      <w:pPr>
        <w:pStyle w:val="Default"/>
        <w:rPr>
          <w:rFonts w:ascii="Aptos" w:hAnsi="Aptos" w:cs="68mwqzm"/>
          <w:noProof/>
        </w:rPr>
      </w:pPr>
    </w:p>
    <w:p w14:paraId="4AA4E728" w14:textId="6A1032BC" w:rsidR="00A64FEB" w:rsidRPr="006415C1" w:rsidRDefault="00A64FEB" w:rsidP="00C97883">
      <w:pPr>
        <w:pStyle w:val="Default"/>
        <w:rPr>
          <w:rFonts w:ascii="Aptos" w:hAnsi="Aptos" w:cs="68mwqzm"/>
          <w:noProof/>
        </w:rPr>
      </w:pPr>
      <w:r w:rsidRPr="006415C1">
        <w:rPr>
          <w:rFonts w:ascii="Aptos" w:hAnsi="Aptos" w:cs="68mwqzm"/>
          <w:noProof/>
        </w:rPr>
        <w:t>Riding Establishments</w:t>
      </w:r>
      <w:r w:rsidRPr="006415C1">
        <w:rPr>
          <w:rFonts w:ascii="Aptos" w:hAnsi="Aptos"/>
          <w:noProof/>
        </w:rPr>
        <w:t xml:space="preserve"> </w:t>
      </w:r>
      <w:r w:rsidRPr="006415C1">
        <w:rPr>
          <w:rFonts w:ascii="Aptos" w:hAnsi="Aptos" w:cs="68mwqzm"/>
          <w:noProof/>
        </w:rPr>
        <w:t xml:space="preserve">in </w:t>
      </w:r>
      <w:r w:rsidR="00D47D24" w:rsidRPr="006415C1">
        <w:rPr>
          <w:rFonts w:ascii="Aptos" w:hAnsi="Aptos" w:cs="68mwqzm"/>
          <w:noProof/>
          <w:color w:val="FF0000"/>
        </w:rPr>
        <w:t>England</w:t>
      </w:r>
      <w:r w:rsidRPr="006415C1">
        <w:rPr>
          <w:rFonts w:ascii="Aptos" w:hAnsi="Aptos" w:cs="68mwqzm"/>
          <w:noProof/>
        </w:rPr>
        <w:t xml:space="preserve">, </w:t>
      </w:r>
      <w:r w:rsidR="00D47D24" w:rsidRPr="006415C1">
        <w:rPr>
          <w:rFonts w:ascii="Aptos" w:hAnsi="Aptos" w:cs="68mwqzm"/>
          <w:noProof/>
          <w:color w:val="0070C0"/>
        </w:rPr>
        <w:t>Scotland</w:t>
      </w:r>
      <w:r w:rsidRPr="006415C1">
        <w:rPr>
          <w:rFonts w:ascii="Aptos" w:hAnsi="Aptos" w:cs="68mwqzm"/>
          <w:noProof/>
        </w:rPr>
        <w:t xml:space="preserve"> and </w:t>
      </w:r>
      <w:r w:rsidR="00D47D24" w:rsidRPr="006415C1">
        <w:rPr>
          <w:rFonts w:ascii="Aptos" w:hAnsi="Aptos" w:cs="68mwqzm"/>
          <w:noProof/>
          <w:color w:val="76923C" w:themeColor="accent3" w:themeShade="BF"/>
        </w:rPr>
        <w:t>Wales</w:t>
      </w:r>
      <w:r w:rsidRPr="006415C1">
        <w:rPr>
          <w:rFonts w:ascii="Aptos" w:hAnsi="Aptos" w:cs="68mwqzm"/>
          <w:noProof/>
        </w:rPr>
        <w:t xml:space="preserve"> are required by law to be licensed by local authorities u</w:t>
      </w:r>
      <w:r w:rsidR="00A04376" w:rsidRPr="006415C1">
        <w:rPr>
          <w:rFonts w:ascii="Aptos" w:hAnsi="Aptos" w:cs="68mwqzm"/>
          <w:noProof/>
        </w:rPr>
        <w:t>nder the Riding Es</w:t>
      </w:r>
      <w:r w:rsidRPr="006415C1">
        <w:rPr>
          <w:rFonts w:ascii="Aptos" w:hAnsi="Aptos" w:cs="68mwqzm"/>
          <w:noProof/>
        </w:rPr>
        <w:t>tablishments Acts 1964 and 1970</w:t>
      </w:r>
      <w:r w:rsidR="00A04376" w:rsidRPr="006415C1">
        <w:rPr>
          <w:rFonts w:ascii="Aptos" w:hAnsi="Aptos" w:cs="68mwqzm"/>
          <w:noProof/>
        </w:rPr>
        <w:t>.</w:t>
      </w:r>
      <w:r w:rsidR="00A82C97" w:rsidRPr="006415C1">
        <w:rPr>
          <w:rFonts w:ascii="Aptos" w:hAnsi="Aptos" w:cs="68mwqzm"/>
          <w:noProof/>
        </w:rPr>
        <w:t xml:space="preserve">  These laws have been supplement</w:t>
      </w:r>
      <w:r w:rsidR="003935C3">
        <w:rPr>
          <w:rFonts w:ascii="Aptos" w:hAnsi="Aptos" w:cs="68mwqzm"/>
          <w:noProof/>
        </w:rPr>
        <w:t>ed</w:t>
      </w:r>
      <w:r w:rsidR="00A82C97" w:rsidRPr="006415C1">
        <w:rPr>
          <w:rFonts w:ascii="Aptos" w:hAnsi="Aptos" w:cs="68mwqzm"/>
          <w:noProof/>
        </w:rPr>
        <w:t xml:space="preserve"> by:</w:t>
      </w:r>
    </w:p>
    <w:p w14:paraId="3344C1F3" w14:textId="77777777" w:rsidR="00A82C97" w:rsidRPr="006415C1" w:rsidRDefault="00A82C97" w:rsidP="00C97883">
      <w:pPr>
        <w:pStyle w:val="Default"/>
        <w:rPr>
          <w:rFonts w:ascii="Aptos" w:hAnsi="Aptos" w:cs="68mwqzm"/>
          <w:noProof/>
        </w:rPr>
      </w:pPr>
    </w:p>
    <w:p w14:paraId="6FD147A3" w14:textId="253B97D5" w:rsidR="00F9346F" w:rsidRPr="006415C1" w:rsidRDefault="00D47D24" w:rsidP="00C97883">
      <w:pPr>
        <w:pStyle w:val="Default"/>
        <w:numPr>
          <w:ilvl w:val="0"/>
          <w:numId w:val="14"/>
        </w:numPr>
        <w:rPr>
          <w:rFonts w:ascii="Aptos" w:hAnsi="Aptos" w:cs="68mwqzm"/>
          <w:noProof/>
        </w:rPr>
      </w:pPr>
      <w:r w:rsidRPr="006415C1">
        <w:rPr>
          <w:rFonts w:ascii="Aptos" w:hAnsi="Aptos" w:cs="68mwqzm"/>
          <w:b/>
          <w:noProof/>
          <w:color w:val="FF0000"/>
        </w:rPr>
        <w:t>England</w:t>
      </w:r>
      <w:r w:rsidR="00A82C97" w:rsidRPr="006415C1">
        <w:rPr>
          <w:rFonts w:ascii="Aptos" w:hAnsi="Aptos" w:cs="68mwqzm"/>
          <w:noProof/>
        </w:rPr>
        <w:t xml:space="preserve">:  </w:t>
      </w:r>
      <w:r w:rsidR="00014079" w:rsidRPr="006415C1">
        <w:rPr>
          <w:rFonts w:ascii="Aptos" w:hAnsi="Aptos" w:cs="68mwqzm"/>
          <w:noProof/>
        </w:rPr>
        <w:t xml:space="preserve">the </w:t>
      </w:r>
      <w:r w:rsidR="00A04376" w:rsidRPr="006415C1">
        <w:rPr>
          <w:rFonts w:ascii="Aptos" w:hAnsi="Aptos" w:cs="68mwqzm"/>
          <w:noProof/>
        </w:rPr>
        <w:t xml:space="preserve">Licensing </w:t>
      </w:r>
      <w:r w:rsidR="00A82C97" w:rsidRPr="006415C1">
        <w:rPr>
          <w:rFonts w:ascii="Aptos" w:hAnsi="Aptos" w:cs="68mwqzm"/>
          <w:noProof/>
        </w:rPr>
        <w:t>of Activities Involving Animals</w:t>
      </w:r>
      <w:r w:rsidR="00A04376" w:rsidRPr="006415C1">
        <w:rPr>
          <w:rFonts w:ascii="Aptos" w:hAnsi="Aptos" w:cs="68mwqzm"/>
          <w:noProof/>
        </w:rPr>
        <w:t xml:space="preserve"> (</w:t>
      </w:r>
      <w:r w:rsidRPr="006415C1">
        <w:rPr>
          <w:rFonts w:ascii="Aptos" w:hAnsi="Aptos" w:cs="68mwqzm"/>
          <w:noProof/>
          <w:color w:val="auto"/>
        </w:rPr>
        <w:t>England</w:t>
      </w:r>
      <w:r w:rsidR="00A04376" w:rsidRPr="006415C1">
        <w:rPr>
          <w:rFonts w:ascii="Aptos" w:hAnsi="Aptos" w:cs="68mwqzm"/>
          <w:noProof/>
        </w:rPr>
        <w:t>) Regulations 2018</w:t>
      </w:r>
      <w:r w:rsidR="00A82C97" w:rsidRPr="006415C1">
        <w:rPr>
          <w:rFonts w:ascii="Aptos" w:hAnsi="Aptos" w:cs="68mwqzm"/>
          <w:noProof/>
        </w:rPr>
        <w:t>.</w:t>
      </w:r>
    </w:p>
    <w:p w14:paraId="4AB6398A" w14:textId="43C948F8" w:rsidR="00F9346F" w:rsidRPr="006415C1" w:rsidRDefault="00D47D24" w:rsidP="00C97883">
      <w:pPr>
        <w:pStyle w:val="Default"/>
        <w:numPr>
          <w:ilvl w:val="0"/>
          <w:numId w:val="14"/>
        </w:numPr>
        <w:rPr>
          <w:rFonts w:ascii="Aptos" w:hAnsi="Aptos" w:cs="68mwqzm"/>
          <w:noProof/>
        </w:rPr>
      </w:pPr>
      <w:r w:rsidRPr="006415C1">
        <w:rPr>
          <w:rFonts w:ascii="Aptos" w:hAnsi="Aptos" w:cs="68mwqzm"/>
          <w:b/>
          <w:noProof/>
          <w:color w:val="0070C0"/>
        </w:rPr>
        <w:t>Scotland</w:t>
      </w:r>
      <w:r w:rsidR="00A82C97" w:rsidRPr="006415C1">
        <w:rPr>
          <w:rFonts w:ascii="Aptos" w:hAnsi="Aptos" w:cs="68mwqzm"/>
          <w:noProof/>
        </w:rPr>
        <w:t xml:space="preserve">:  </w:t>
      </w:r>
      <w:r w:rsidR="00014079" w:rsidRPr="006415C1">
        <w:rPr>
          <w:rFonts w:ascii="Aptos" w:hAnsi="Aptos" w:cs="68mwqzm"/>
          <w:noProof/>
        </w:rPr>
        <w:t xml:space="preserve">the </w:t>
      </w:r>
      <w:r w:rsidR="00F9346F" w:rsidRPr="006415C1">
        <w:rPr>
          <w:rFonts w:ascii="Aptos" w:hAnsi="Aptos" w:cs="68mwqzm"/>
          <w:noProof/>
        </w:rPr>
        <w:t>Animal Health and Welfare (</w:t>
      </w:r>
      <w:r w:rsidRPr="006415C1">
        <w:rPr>
          <w:rFonts w:ascii="Aptos" w:hAnsi="Aptos" w:cs="68mwqzm"/>
          <w:noProof/>
          <w:color w:val="auto"/>
        </w:rPr>
        <w:t>Scotland</w:t>
      </w:r>
      <w:r w:rsidR="00F9346F" w:rsidRPr="006415C1">
        <w:rPr>
          <w:rFonts w:ascii="Aptos" w:hAnsi="Aptos" w:cs="68mwqzm"/>
          <w:noProof/>
        </w:rPr>
        <w:t>) Act 2006</w:t>
      </w:r>
      <w:r w:rsidR="00A82C97" w:rsidRPr="006415C1">
        <w:rPr>
          <w:rFonts w:ascii="Aptos" w:hAnsi="Aptos" w:cs="68mwqzm"/>
          <w:noProof/>
        </w:rPr>
        <w:t>.</w:t>
      </w:r>
    </w:p>
    <w:p w14:paraId="11A57F43" w14:textId="71643F10" w:rsidR="006D1207" w:rsidRPr="006415C1" w:rsidRDefault="00AA6124" w:rsidP="00C97883">
      <w:pPr>
        <w:pStyle w:val="Default"/>
        <w:numPr>
          <w:ilvl w:val="0"/>
          <w:numId w:val="14"/>
        </w:numPr>
        <w:rPr>
          <w:rFonts w:ascii="Aptos" w:hAnsi="Aptos" w:cs="68mwqzm"/>
          <w:noProof/>
        </w:rPr>
      </w:pPr>
      <w:r w:rsidRPr="006415C1">
        <w:rPr>
          <w:rFonts w:ascii="Aptos" w:hAnsi="Aptos" w:cs="68mwqzm"/>
          <w:noProof/>
          <w:color w:val="76923C" w:themeColor="accent3" w:themeShade="BF"/>
        </w:rPr>
        <w:t>Wales</w:t>
      </w:r>
      <w:r w:rsidRPr="006415C1">
        <w:rPr>
          <w:rFonts w:ascii="Aptos" w:hAnsi="Aptos" w:cs="68mwqzm"/>
          <w:noProof/>
        </w:rPr>
        <w:t>: Animal Welfare (Licensing of Activities Involving Animals) (Wales) Regulations 2021</w:t>
      </w:r>
    </w:p>
    <w:p w14:paraId="4BCA50C1" w14:textId="77777777" w:rsidR="00A82C97" w:rsidRPr="006415C1" w:rsidRDefault="00A82C97" w:rsidP="00C97883">
      <w:pPr>
        <w:pStyle w:val="Default"/>
        <w:ind w:left="720"/>
        <w:rPr>
          <w:rFonts w:ascii="Aptos" w:hAnsi="Aptos" w:cs="68mwqzm"/>
          <w:noProof/>
        </w:rPr>
      </w:pPr>
    </w:p>
    <w:p w14:paraId="2B88CBFD" w14:textId="77777777" w:rsidR="00A82C97" w:rsidRPr="006415C1" w:rsidRDefault="00A82C97" w:rsidP="00C97883">
      <w:pPr>
        <w:pStyle w:val="Default"/>
        <w:rPr>
          <w:rFonts w:ascii="Aptos" w:hAnsi="Aptos" w:cs="68mwqzm"/>
          <w:noProof/>
        </w:rPr>
      </w:pPr>
      <w:r w:rsidRPr="006415C1">
        <w:rPr>
          <w:rFonts w:ascii="Aptos" w:hAnsi="Aptos" w:cs="68mwqzm"/>
          <w:noProof/>
        </w:rPr>
        <w:t xml:space="preserve">Riding Establishments in </w:t>
      </w:r>
      <w:r w:rsidRPr="006415C1">
        <w:rPr>
          <w:rFonts w:ascii="Aptos" w:hAnsi="Aptos" w:cs="68mwqzm"/>
          <w:b/>
          <w:noProof/>
        </w:rPr>
        <w:t>Northern Ireland</w:t>
      </w:r>
      <w:r w:rsidRPr="006415C1">
        <w:rPr>
          <w:rFonts w:ascii="Aptos" w:hAnsi="Aptos" w:cs="68mwqzm"/>
          <w:noProof/>
        </w:rPr>
        <w:t xml:space="preserve"> are licensed under Welfare of Animals Act (Northern Ireland) 2011, Welfare of Animals Act (Northern Ireland) 1972 and</w:t>
      </w:r>
    </w:p>
    <w:p w14:paraId="3A067483" w14:textId="77777777" w:rsidR="00A82C97" w:rsidRPr="006415C1" w:rsidRDefault="00A82C97" w:rsidP="00C97883">
      <w:pPr>
        <w:pStyle w:val="Default"/>
        <w:rPr>
          <w:rFonts w:ascii="Aptos" w:hAnsi="Aptos" w:cs="68mwqzm"/>
          <w:noProof/>
        </w:rPr>
      </w:pPr>
      <w:r w:rsidRPr="006415C1">
        <w:rPr>
          <w:rFonts w:ascii="Aptos" w:hAnsi="Aptos" w:cs="68mwqzm"/>
          <w:noProof/>
        </w:rPr>
        <w:t>Riding Establishments Regulations (Northern Ireland) 1980.</w:t>
      </w:r>
    </w:p>
    <w:p w14:paraId="24B0A9FF" w14:textId="77777777" w:rsidR="00A82C97" w:rsidRPr="006415C1" w:rsidRDefault="00A82C97" w:rsidP="00C97883">
      <w:pPr>
        <w:pStyle w:val="Default"/>
        <w:rPr>
          <w:rFonts w:ascii="Aptos" w:hAnsi="Aptos" w:cs="68mwqzm"/>
          <w:noProof/>
        </w:rPr>
      </w:pPr>
    </w:p>
    <w:p w14:paraId="28765E66" w14:textId="71D8CA39" w:rsidR="00A82C97" w:rsidRPr="006415C1" w:rsidRDefault="00A82C97" w:rsidP="00C97883">
      <w:pPr>
        <w:pStyle w:val="Default"/>
        <w:rPr>
          <w:rFonts w:ascii="Aptos" w:hAnsi="Aptos" w:cs="68mwqzm"/>
          <w:noProof/>
        </w:rPr>
      </w:pPr>
      <w:r w:rsidRPr="006415C1">
        <w:rPr>
          <w:rFonts w:ascii="Aptos" w:hAnsi="Aptos" w:cs="68mwqzm"/>
          <w:noProof/>
        </w:rPr>
        <w:lastRenderedPageBreak/>
        <w:t>Statutory Guidance</w:t>
      </w:r>
      <w:r w:rsidR="000F6E36" w:rsidRPr="006415C1">
        <w:rPr>
          <w:rFonts w:ascii="Aptos" w:hAnsi="Aptos" w:cs="68mwqzm"/>
          <w:noProof/>
        </w:rPr>
        <w:t xml:space="preserve"> (which sets out minimum criteria for licensing)</w:t>
      </w:r>
      <w:r w:rsidRPr="006415C1">
        <w:rPr>
          <w:rFonts w:ascii="Aptos" w:hAnsi="Aptos" w:cs="68mwqzm"/>
          <w:noProof/>
        </w:rPr>
        <w:t xml:space="preserve"> and Codes of Practice </w:t>
      </w:r>
      <w:r w:rsidR="00014079" w:rsidRPr="006415C1">
        <w:rPr>
          <w:rFonts w:ascii="Aptos" w:hAnsi="Aptos" w:cs="68mwqzm"/>
          <w:noProof/>
        </w:rPr>
        <w:t xml:space="preserve">(which provide a practical guide for owners and keepers of horses) </w:t>
      </w:r>
      <w:r w:rsidRPr="006415C1">
        <w:rPr>
          <w:rFonts w:ascii="Aptos" w:hAnsi="Aptos" w:cs="68mwqzm"/>
          <w:noProof/>
        </w:rPr>
        <w:t xml:space="preserve">have been issued in </w:t>
      </w:r>
      <w:r w:rsidR="00D47D24" w:rsidRPr="006415C1">
        <w:rPr>
          <w:rFonts w:ascii="Aptos" w:hAnsi="Aptos" w:cs="68mwqzm"/>
          <w:noProof/>
          <w:color w:val="FF0000"/>
        </w:rPr>
        <w:t>England</w:t>
      </w:r>
      <w:r w:rsidRPr="006415C1">
        <w:rPr>
          <w:rFonts w:ascii="Aptos" w:hAnsi="Aptos" w:cs="68mwqzm"/>
          <w:noProof/>
        </w:rPr>
        <w:t xml:space="preserve"> and </w:t>
      </w:r>
      <w:r w:rsidR="00D47D24" w:rsidRPr="006415C1">
        <w:rPr>
          <w:rFonts w:ascii="Aptos" w:hAnsi="Aptos" w:cs="68mwqzm"/>
          <w:noProof/>
          <w:color w:val="0070C0"/>
        </w:rPr>
        <w:t>Scotland</w:t>
      </w:r>
      <w:r w:rsidRPr="006415C1">
        <w:rPr>
          <w:rFonts w:ascii="Aptos" w:hAnsi="Aptos" w:cs="68mwqzm"/>
          <w:noProof/>
        </w:rPr>
        <w:t>:</w:t>
      </w:r>
    </w:p>
    <w:p w14:paraId="601042D3" w14:textId="77777777" w:rsidR="00A82C97" w:rsidRPr="006415C1" w:rsidRDefault="00A82C97" w:rsidP="00C97883">
      <w:pPr>
        <w:pStyle w:val="Default"/>
        <w:rPr>
          <w:rFonts w:ascii="Aptos" w:hAnsi="Aptos" w:cs="68mwqzm"/>
          <w:noProof/>
        </w:rPr>
      </w:pPr>
    </w:p>
    <w:p w14:paraId="6AE07556" w14:textId="1E15E371" w:rsidR="00A82C97" w:rsidRPr="006415C1" w:rsidRDefault="00D47D24" w:rsidP="00C97883">
      <w:pPr>
        <w:pStyle w:val="Default"/>
        <w:numPr>
          <w:ilvl w:val="0"/>
          <w:numId w:val="15"/>
        </w:numPr>
        <w:rPr>
          <w:rFonts w:ascii="Aptos" w:hAnsi="Aptos" w:cs="68mwqzm"/>
          <w:noProof/>
        </w:rPr>
      </w:pPr>
      <w:r w:rsidRPr="006415C1">
        <w:rPr>
          <w:rFonts w:ascii="Aptos" w:hAnsi="Aptos" w:cs="68mwqzm"/>
          <w:b/>
          <w:noProof/>
          <w:color w:val="FF0000"/>
        </w:rPr>
        <w:t>England</w:t>
      </w:r>
      <w:r w:rsidR="00A82C97" w:rsidRPr="006415C1">
        <w:rPr>
          <w:rFonts w:ascii="Aptos" w:hAnsi="Aptos" w:cs="68mwqzm"/>
          <w:noProof/>
        </w:rPr>
        <w:t>:</w:t>
      </w:r>
    </w:p>
    <w:p w14:paraId="40025888" w14:textId="21B9C400" w:rsidR="00A82C97" w:rsidRPr="006415C1" w:rsidRDefault="00C97883" w:rsidP="00C97883">
      <w:pPr>
        <w:pStyle w:val="Default"/>
        <w:numPr>
          <w:ilvl w:val="1"/>
          <w:numId w:val="15"/>
        </w:numPr>
        <w:ind w:left="1134" w:hanging="425"/>
        <w:rPr>
          <w:rFonts w:ascii="Aptos" w:hAnsi="Aptos" w:cs="68mwqzm"/>
          <w:noProof/>
        </w:rPr>
      </w:pPr>
      <w:r w:rsidRPr="006415C1">
        <w:rPr>
          <w:rFonts w:ascii="Aptos" w:hAnsi="Aptos" w:cs="68mwqzm"/>
          <w:noProof/>
        </w:rPr>
        <w:t>Hiring out horses licensing: statutory guidance for local authorities</w:t>
      </w:r>
      <w:r w:rsidR="000F6E36" w:rsidRPr="006415C1">
        <w:rPr>
          <w:rFonts w:ascii="Aptos" w:hAnsi="Aptos" w:cs="68mwqzm"/>
          <w:noProof/>
        </w:rPr>
        <w:t xml:space="preserve"> </w:t>
      </w:r>
      <w:r w:rsidR="00865D94" w:rsidRPr="006415C1">
        <w:rPr>
          <w:rFonts w:ascii="Aptos" w:hAnsi="Aptos" w:cs="68mwqzm"/>
          <w:noProof/>
        </w:rPr>
        <w:t>–</w:t>
      </w:r>
      <w:r w:rsidR="000F6E36" w:rsidRPr="006415C1">
        <w:rPr>
          <w:rFonts w:ascii="Aptos" w:hAnsi="Aptos" w:cs="68mwqzm"/>
          <w:noProof/>
        </w:rPr>
        <w:t xml:space="preserve"> </w:t>
      </w:r>
      <w:r w:rsidR="00865D94" w:rsidRPr="006415C1">
        <w:rPr>
          <w:rFonts w:ascii="Aptos" w:hAnsi="Aptos" w:cs="68mwqzm"/>
          <w:noProof/>
        </w:rPr>
        <w:t>Feb</w:t>
      </w:r>
      <w:r w:rsidR="008636A5" w:rsidRPr="006415C1">
        <w:rPr>
          <w:rFonts w:ascii="Aptos" w:hAnsi="Aptos" w:cs="68mwqzm"/>
          <w:noProof/>
        </w:rPr>
        <w:t>ruary</w:t>
      </w:r>
      <w:r w:rsidR="00865D94" w:rsidRPr="006415C1">
        <w:rPr>
          <w:rFonts w:ascii="Aptos" w:hAnsi="Aptos" w:cs="68mwqzm"/>
          <w:noProof/>
        </w:rPr>
        <w:t xml:space="preserve"> 22</w:t>
      </w:r>
      <w:r w:rsidR="000F6E36" w:rsidRPr="006415C1">
        <w:rPr>
          <w:rFonts w:ascii="Aptos" w:hAnsi="Aptos" w:cs="68mwqzm"/>
          <w:noProof/>
        </w:rPr>
        <w:t xml:space="preserve"> </w:t>
      </w:r>
    </w:p>
    <w:p w14:paraId="092FCFC5" w14:textId="2E9C527E" w:rsidR="000F6E36" w:rsidRPr="006415C1" w:rsidRDefault="000F6E36" w:rsidP="00C97883">
      <w:pPr>
        <w:pStyle w:val="Default"/>
        <w:numPr>
          <w:ilvl w:val="1"/>
          <w:numId w:val="15"/>
        </w:numPr>
        <w:ind w:left="1134" w:hanging="425"/>
        <w:rPr>
          <w:rFonts w:ascii="Aptos" w:hAnsi="Aptos" w:cs="68mwqzm"/>
          <w:noProof/>
        </w:rPr>
      </w:pPr>
      <w:r w:rsidRPr="006415C1">
        <w:rPr>
          <w:rFonts w:ascii="Aptos" w:hAnsi="Aptos" w:cs="68mwqzm"/>
          <w:noProof/>
        </w:rPr>
        <w:t xml:space="preserve">Code of Practice for the Welfare of Horses, Ponies, Donkeys and Their Hybrids </w:t>
      </w:r>
    </w:p>
    <w:p w14:paraId="515A6C6F" w14:textId="47C99B91" w:rsidR="00E749AA" w:rsidRPr="006415C1" w:rsidRDefault="00D47D24" w:rsidP="00C97883">
      <w:pPr>
        <w:pStyle w:val="Default"/>
        <w:numPr>
          <w:ilvl w:val="0"/>
          <w:numId w:val="15"/>
        </w:numPr>
        <w:rPr>
          <w:rFonts w:ascii="Aptos" w:hAnsi="Aptos" w:cs="68mwqzm"/>
          <w:noProof/>
          <w:lang w:eastAsia="en-GB"/>
        </w:rPr>
      </w:pPr>
      <w:r w:rsidRPr="006415C1">
        <w:rPr>
          <w:rFonts w:ascii="Aptos" w:hAnsi="Aptos" w:cs="68mwqzm"/>
          <w:b/>
          <w:bCs/>
          <w:noProof/>
          <w:color w:val="0070C0"/>
        </w:rPr>
        <w:t>Scotland</w:t>
      </w:r>
      <w:r w:rsidR="000F6E36" w:rsidRPr="006415C1">
        <w:rPr>
          <w:rFonts w:ascii="Aptos" w:hAnsi="Aptos" w:cs="68mwqzm"/>
          <w:noProof/>
        </w:rPr>
        <w:t>:</w:t>
      </w:r>
      <w:r w:rsidR="000F6E36" w:rsidRPr="006415C1">
        <w:rPr>
          <w:rFonts w:ascii="Aptos" w:hAnsi="Aptos" w:cs="68mwqzm"/>
          <w:noProof/>
          <w:lang w:eastAsia="en-GB"/>
        </w:rPr>
        <w:t xml:space="preserve">  </w:t>
      </w:r>
    </w:p>
    <w:p w14:paraId="2383A35D" w14:textId="380037DE" w:rsidR="00E749AA" w:rsidRPr="006415C1" w:rsidRDefault="00E749AA" w:rsidP="00E749AA">
      <w:pPr>
        <w:pStyle w:val="Default"/>
        <w:numPr>
          <w:ilvl w:val="1"/>
          <w:numId w:val="15"/>
        </w:numPr>
        <w:ind w:left="1134" w:hanging="425"/>
        <w:rPr>
          <w:rFonts w:ascii="Aptos" w:hAnsi="Aptos" w:cs="68mwqzm"/>
          <w:noProof/>
          <w:lang w:eastAsia="en-GB"/>
        </w:rPr>
      </w:pPr>
      <w:r w:rsidRPr="006415C1">
        <w:rPr>
          <w:rFonts w:ascii="Aptos" w:hAnsi="Aptos" w:cs="68mwqzm"/>
          <w:noProof/>
          <w:lang w:eastAsia="en-GB"/>
        </w:rPr>
        <w:t xml:space="preserve">Each </w:t>
      </w:r>
      <w:r w:rsidR="00832612" w:rsidRPr="006415C1">
        <w:rPr>
          <w:rFonts w:ascii="Aptos" w:hAnsi="Aptos" w:cs="68mwqzm"/>
          <w:noProof/>
          <w:lang w:eastAsia="en-GB"/>
        </w:rPr>
        <w:t>Local Authority</w:t>
      </w:r>
      <w:r w:rsidRPr="006415C1">
        <w:rPr>
          <w:rFonts w:ascii="Aptos" w:hAnsi="Aptos" w:cs="68mwqzm"/>
          <w:noProof/>
          <w:lang w:eastAsia="en-GB"/>
        </w:rPr>
        <w:t xml:space="preserve"> issues its own guidance, which is normally available through their website</w:t>
      </w:r>
    </w:p>
    <w:p w14:paraId="0A427197" w14:textId="43255B28" w:rsidR="000F6E36" w:rsidRPr="006415C1" w:rsidRDefault="000F6E36" w:rsidP="00E749AA">
      <w:pPr>
        <w:pStyle w:val="Default"/>
        <w:numPr>
          <w:ilvl w:val="1"/>
          <w:numId w:val="15"/>
        </w:numPr>
        <w:ind w:left="1134" w:hanging="425"/>
        <w:rPr>
          <w:rFonts w:ascii="Aptos" w:hAnsi="Aptos" w:cs="68mwqzm"/>
          <w:noProof/>
          <w:lang w:eastAsia="en-GB"/>
        </w:rPr>
      </w:pPr>
      <w:r w:rsidRPr="006415C1">
        <w:rPr>
          <w:rFonts w:ascii="Aptos" w:hAnsi="Aptos" w:cs="68mwqzm"/>
          <w:noProof/>
          <w:lang w:eastAsia="en-GB"/>
        </w:rPr>
        <w:t xml:space="preserve">Code of </w:t>
      </w:r>
      <w:r w:rsidRPr="006415C1">
        <w:rPr>
          <w:rFonts w:ascii="Aptos" w:hAnsi="Aptos" w:cs="68mwqzm"/>
          <w:noProof/>
        </w:rPr>
        <w:t>Practi</w:t>
      </w:r>
      <w:r w:rsidR="00C67CF3">
        <w:rPr>
          <w:rFonts w:ascii="Aptos" w:hAnsi="Aptos" w:cs="68mwqzm"/>
          <w:noProof/>
        </w:rPr>
        <w:t>c</w:t>
      </w:r>
      <w:r w:rsidRPr="006415C1">
        <w:rPr>
          <w:rFonts w:ascii="Aptos" w:hAnsi="Aptos" w:cs="68mwqzm"/>
          <w:noProof/>
        </w:rPr>
        <w:t>e</w:t>
      </w:r>
      <w:r w:rsidRPr="006415C1">
        <w:rPr>
          <w:rFonts w:ascii="Aptos" w:hAnsi="Aptos" w:cs="68mwqzm"/>
          <w:noProof/>
          <w:lang w:eastAsia="en-GB"/>
        </w:rPr>
        <w:t xml:space="preserve"> for the Welfare of Equidae </w:t>
      </w:r>
    </w:p>
    <w:p w14:paraId="320C6A19" w14:textId="77777777" w:rsidR="00A82C97" w:rsidRPr="006415C1" w:rsidRDefault="00A82C97" w:rsidP="00C97883">
      <w:pPr>
        <w:pStyle w:val="Default"/>
        <w:rPr>
          <w:rFonts w:ascii="Aptos" w:hAnsi="Aptos" w:cs="68mwqzm"/>
          <w:noProof/>
        </w:rPr>
      </w:pPr>
      <w:r w:rsidRPr="006415C1">
        <w:rPr>
          <w:rFonts w:ascii="Aptos" w:hAnsi="Aptos" w:cs="68mwqzm"/>
          <w:noProof/>
        </w:rPr>
        <w:t xml:space="preserve"> </w:t>
      </w:r>
    </w:p>
    <w:p w14:paraId="214F1C6C" w14:textId="6BBB3962" w:rsidR="00A04376" w:rsidRPr="006415C1" w:rsidRDefault="000F6E36" w:rsidP="00C97883">
      <w:pPr>
        <w:pStyle w:val="Default"/>
        <w:rPr>
          <w:rFonts w:ascii="Aptos" w:hAnsi="Aptos" w:cs="68mwqzm"/>
          <w:noProof/>
        </w:rPr>
      </w:pPr>
      <w:r w:rsidRPr="006415C1">
        <w:rPr>
          <w:rFonts w:ascii="Aptos" w:hAnsi="Aptos" w:cs="68mwqzm"/>
          <w:noProof/>
        </w:rPr>
        <w:t>While the Legislation, Regulations and Codes of Practi</w:t>
      </w:r>
      <w:r w:rsidR="00C67CF3">
        <w:rPr>
          <w:rFonts w:ascii="Aptos" w:hAnsi="Aptos" w:cs="68mwqzm"/>
          <w:noProof/>
        </w:rPr>
        <w:t>c</w:t>
      </w:r>
      <w:r w:rsidRPr="006415C1">
        <w:rPr>
          <w:rFonts w:ascii="Aptos" w:hAnsi="Aptos" w:cs="68mwqzm"/>
          <w:noProof/>
        </w:rPr>
        <w:t>e do differ across the nations of the United Kingdom, their intent is the same - to assure the welfare of horses that are hired out by businesses.</w:t>
      </w:r>
    </w:p>
    <w:p w14:paraId="6B7DB563" w14:textId="50A47F57" w:rsidR="00832612" w:rsidRPr="006415C1" w:rsidRDefault="00832612" w:rsidP="00C97883">
      <w:pPr>
        <w:pStyle w:val="Default"/>
        <w:rPr>
          <w:rFonts w:ascii="Aptos" w:hAnsi="Aptos" w:cs="68mwqzm"/>
          <w:noProof/>
        </w:rPr>
      </w:pPr>
    </w:p>
    <w:p w14:paraId="51B6077E" w14:textId="5FB6CF2D" w:rsidR="00832612" w:rsidRPr="006415C1" w:rsidRDefault="00832612" w:rsidP="00C97883">
      <w:pPr>
        <w:pStyle w:val="Default"/>
        <w:rPr>
          <w:rFonts w:ascii="Aptos" w:hAnsi="Aptos" w:cs="68mwqzm"/>
          <w:noProof/>
        </w:rPr>
      </w:pPr>
      <w:r w:rsidRPr="006415C1">
        <w:rPr>
          <w:rFonts w:ascii="Aptos" w:hAnsi="Aptos" w:cs="68mwqzm"/>
          <w:noProof/>
        </w:rPr>
        <w:t>Links to the Legislation and Regulations can be found in the Resources Area of the ABRS+ website.</w:t>
      </w:r>
    </w:p>
    <w:p w14:paraId="73021ED1" w14:textId="77777777" w:rsidR="00A04376" w:rsidRPr="006415C1" w:rsidRDefault="00A04376" w:rsidP="00A04376">
      <w:pPr>
        <w:pStyle w:val="Default"/>
        <w:rPr>
          <w:rFonts w:ascii="Aptos" w:hAnsi="Aptos" w:cs="68mwqzm"/>
          <w:b/>
          <w:noProof/>
          <w:sz w:val="32"/>
          <w:szCs w:val="32"/>
        </w:rPr>
      </w:pPr>
    </w:p>
    <w:p w14:paraId="336531FC" w14:textId="63639BF1" w:rsidR="00474B38" w:rsidRPr="006415C1" w:rsidRDefault="00474B38" w:rsidP="00474B38">
      <w:pPr>
        <w:pStyle w:val="Default"/>
        <w:rPr>
          <w:rFonts w:ascii="Aptos" w:hAnsi="Aptos" w:cs="68mwqzm"/>
          <w:b/>
          <w:noProof/>
          <w:sz w:val="32"/>
          <w:szCs w:val="32"/>
        </w:rPr>
      </w:pPr>
      <w:r w:rsidRPr="006415C1">
        <w:rPr>
          <w:rFonts w:ascii="Aptos" w:hAnsi="Aptos" w:cs="68mwqzm"/>
          <w:b/>
          <w:noProof/>
          <w:sz w:val="32"/>
          <w:szCs w:val="32"/>
        </w:rPr>
        <w:t xml:space="preserve">Do I need a License? </w:t>
      </w:r>
      <w:r w:rsidRPr="006415C1">
        <w:rPr>
          <w:rFonts w:ascii="Aptos" w:hAnsi="Aptos" w:cs="68mwqzm"/>
          <w:b/>
          <w:noProof/>
          <w:sz w:val="32"/>
          <w:szCs w:val="32"/>
        </w:rPr>
        <w:tab/>
      </w:r>
      <w:r w:rsidRPr="006415C1">
        <w:rPr>
          <w:rFonts w:ascii="Aptos" w:hAnsi="Aptos" w:cs="68mwqzm"/>
          <w:b/>
          <w:noProof/>
          <w:sz w:val="32"/>
          <w:szCs w:val="32"/>
        </w:rPr>
        <w:tab/>
      </w:r>
      <w:r w:rsidRPr="006415C1">
        <w:rPr>
          <w:rFonts w:ascii="Aptos" w:hAnsi="Aptos" w:cs="68mwqzm"/>
          <w:b/>
          <w:noProof/>
          <w:sz w:val="32"/>
          <w:szCs w:val="32"/>
        </w:rPr>
        <w:tab/>
      </w:r>
      <w:r w:rsidRPr="006415C1">
        <w:rPr>
          <w:rFonts w:ascii="Aptos" w:hAnsi="Aptos" w:cs="68mwqzm"/>
          <w:b/>
          <w:noProof/>
          <w:sz w:val="32"/>
          <w:szCs w:val="32"/>
        </w:rPr>
        <w:tab/>
      </w:r>
      <w:r w:rsidRPr="006415C1">
        <w:rPr>
          <w:rFonts w:ascii="Aptos" w:hAnsi="Aptos" w:cs="68mwqzm"/>
          <w:b/>
          <w:noProof/>
          <w:sz w:val="32"/>
          <w:szCs w:val="32"/>
        </w:rPr>
        <w:tab/>
      </w:r>
      <w:r w:rsidRPr="006415C1">
        <w:rPr>
          <w:rFonts w:ascii="Aptos" w:hAnsi="Aptos" w:cs="68mwqzm"/>
          <w:b/>
          <w:noProof/>
          <w:sz w:val="32"/>
          <w:szCs w:val="32"/>
        </w:rPr>
        <w:tab/>
      </w:r>
      <w:r w:rsidRPr="006415C1">
        <w:rPr>
          <w:rFonts w:ascii="Aptos" w:hAnsi="Aptos" w:cs="68mwqzm"/>
          <w:b/>
          <w:noProof/>
          <w:sz w:val="32"/>
          <w:szCs w:val="32"/>
        </w:rPr>
        <w:tab/>
      </w:r>
      <w:r w:rsidR="00401E11" w:rsidRPr="006415C1">
        <w:rPr>
          <w:rFonts w:ascii="Aptos" w:hAnsi="Aptos" w:cs="68mwqzm"/>
          <w:b/>
          <w:noProof/>
          <w:sz w:val="32"/>
          <w:szCs w:val="32"/>
        </w:rPr>
        <w:tab/>
      </w:r>
    </w:p>
    <w:p w14:paraId="4C3B6657" w14:textId="77777777" w:rsidR="00474B38" w:rsidRPr="006415C1" w:rsidRDefault="00474B38" w:rsidP="00474B38">
      <w:pPr>
        <w:pStyle w:val="Default"/>
        <w:rPr>
          <w:rFonts w:ascii="Aptos" w:hAnsi="Aptos" w:cs="68mwqzm"/>
          <w:noProof/>
        </w:rPr>
      </w:pPr>
    </w:p>
    <w:p w14:paraId="2E2DEE63" w14:textId="706DF5E5" w:rsidR="00E749AA" w:rsidRPr="006415C1" w:rsidRDefault="00762981" w:rsidP="00E749AA">
      <w:pPr>
        <w:pStyle w:val="Default"/>
        <w:rPr>
          <w:rFonts w:ascii="Aptos" w:hAnsi="Aptos" w:cs="68mwqzm"/>
          <w:noProof/>
        </w:rPr>
      </w:pPr>
      <w:r w:rsidRPr="006415C1">
        <w:rPr>
          <w:rFonts w:ascii="Aptos" w:hAnsi="Aptos" w:cs="68mwqzm"/>
          <w:noProof/>
        </w:rPr>
        <w:t xml:space="preserve">You require a </w:t>
      </w:r>
      <w:r w:rsidR="00E9310C" w:rsidRPr="006415C1">
        <w:rPr>
          <w:rFonts w:ascii="Aptos" w:hAnsi="Aptos" w:cs="68mwqzm"/>
          <w:noProof/>
        </w:rPr>
        <w:t>licence</w:t>
      </w:r>
      <w:r w:rsidRPr="006415C1">
        <w:rPr>
          <w:rFonts w:ascii="Aptos" w:hAnsi="Aptos" w:cs="68mwqzm"/>
          <w:noProof/>
        </w:rPr>
        <w:t xml:space="preserve"> if </w:t>
      </w:r>
      <w:r w:rsidRPr="006415C1">
        <w:rPr>
          <w:rFonts w:ascii="Aptos" w:hAnsi="Aptos" w:cs="Arial"/>
          <w:noProof/>
        </w:rPr>
        <w:t xml:space="preserve">you are business that hires </w:t>
      </w:r>
      <w:r w:rsidRPr="006415C1">
        <w:rPr>
          <w:rFonts w:ascii="Aptos" w:hAnsi="Aptos" w:cs="68mwqzm"/>
          <w:noProof/>
        </w:rPr>
        <w:t xml:space="preserve">out horses for riding and/or instruction in riding.  </w:t>
      </w:r>
      <w:r w:rsidR="00E749AA" w:rsidRPr="006415C1">
        <w:rPr>
          <w:rFonts w:ascii="Aptos" w:hAnsi="Aptos" w:cs="68mwqzm"/>
          <w:noProof/>
        </w:rPr>
        <w:t>This could include:</w:t>
      </w:r>
    </w:p>
    <w:p w14:paraId="2833CDA7" w14:textId="77777777" w:rsidR="00E749AA" w:rsidRPr="006415C1" w:rsidRDefault="00E749AA" w:rsidP="00E749AA">
      <w:pPr>
        <w:pStyle w:val="Default"/>
        <w:rPr>
          <w:rFonts w:ascii="Aptos" w:hAnsi="Aptos" w:cs="68mwqzm"/>
          <w:noProof/>
        </w:rPr>
      </w:pPr>
    </w:p>
    <w:p w14:paraId="331F0596" w14:textId="57A95319" w:rsidR="00E749AA" w:rsidRPr="006415C1" w:rsidRDefault="00E749AA" w:rsidP="00E749AA">
      <w:pPr>
        <w:pStyle w:val="Default"/>
        <w:numPr>
          <w:ilvl w:val="0"/>
          <w:numId w:val="1"/>
        </w:numPr>
        <w:rPr>
          <w:rFonts w:ascii="Aptos" w:hAnsi="Aptos" w:cs="68mwqzm"/>
          <w:noProof/>
        </w:rPr>
      </w:pPr>
      <w:r w:rsidRPr="006415C1">
        <w:rPr>
          <w:rFonts w:ascii="Aptos" w:hAnsi="Aptos" w:cs="68mwqzm"/>
          <w:noProof/>
        </w:rPr>
        <w:t>Riding schools</w:t>
      </w:r>
    </w:p>
    <w:p w14:paraId="4826191E" w14:textId="2B95E02C" w:rsidR="00E749AA" w:rsidRPr="006415C1" w:rsidRDefault="00E749AA" w:rsidP="00E749AA">
      <w:pPr>
        <w:pStyle w:val="Default"/>
        <w:numPr>
          <w:ilvl w:val="0"/>
          <w:numId w:val="1"/>
        </w:numPr>
        <w:rPr>
          <w:rFonts w:ascii="Aptos" w:hAnsi="Aptos" w:cs="68mwqzm"/>
          <w:noProof/>
        </w:rPr>
      </w:pPr>
      <w:r w:rsidRPr="006415C1">
        <w:rPr>
          <w:rFonts w:ascii="Aptos" w:hAnsi="Aptos" w:cs="68mwqzm"/>
          <w:noProof/>
        </w:rPr>
        <w:t>Loan horses</w:t>
      </w:r>
    </w:p>
    <w:p w14:paraId="789E74A1" w14:textId="522687CC" w:rsidR="00E749AA" w:rsidRPr="006415C1" w:rsidRDefault="00E749AA" w:rsidP="00E749AA">
      <w:pPr>
        <w:pStyle w:val="Default"/>
        <w:numPr>
          <w:ilvl w:val="0"/>
          <w:numId w:val="1"/>
        </w:numPr>
        <w:rPr>
          <w:rFonts w:ascii="Aptos" w:hAnsi="Aptos" w:cs="68mwqzm"/>
          <w:noProof/>
        </w:rPr>
      </w:pPr>
      <w:r w:rsidRPr="006415C1">
        <w:rPr>
          <w:rFonts w:ascii="Aptos" w:hAnsi="Aptos" w:cs="68mwqzm"/>
          <w:noProof/>
        </w:rPr>
        <w:t>Hunter hirelings</w:t>
      </w:r>
    </w:p>
    <w:p w14:paraId="71ED316E" w14:textId="1ABACC4D" w:rsidR="00E749AA" w:rsidRPr="006415C1" w:rsidRDefault="00E749AA" w:rsidP="00E749AA">
      <w:pPr>
        <w:pStyle w:val="Default"/>
        <w:numPr>
          <w:ilvl w:val="0"/>
          <w:numId w:val="1"/>
        </w:numPr>
        <w:rPr>
          <w:rFonts w:ascii="Aptos" w:hAnsi="Aptos" w:cs="68mwqzm"/>
          <w:noProof/>
        </w:rPr>
      </w:pPr>
      <w:r w:rsidRPr="006415C1">
        <w:rPr>
          <w:rFonts w:ascii="Aptos" w:hAnsi="Aptos" w:cs="68mwqzm"/>
          <w:noProof/>
        </w:rPr>
        <w:t>Pony and donkey rides</w:t>
      </w:r>
    </w:p>
    <w:p w14:paraId="338E4D5C" w14:textId="7B105E31" w:rsidR="00E749AA" w:rsidRPr="006415C1" w:rsidRDefault="00E749AA" w:rsidP="00E749AA">
      <w:pPr>
        <w:pStyle w:val="Default"/>
        <w:numPr>
          <w:ilvl w:val="0"/>
          <w:numId w:val="1"/>
        </w:numPr>
        <w:rPr>
          <w:rFonts w:ascii="Aptos" w:hAnsi="Aptos" w:cs="68mwqzm"/>
          <w:noProof/>
        </w:rPr>
      </w:pPr>
      <w:r w:rsidRPr="006415C1">
        <w:rPr>
          <w:rFonts w:ascii="Aptos" w:hAnsi="Aptos" w:cs="68mwqzm"/>
          <w:noProof/>
        </w:rPr>
        <w:t>Polo instruction</w:t>
      </w:r>
    </w:p>
    <w:p w14:paraId="1DD1F09F" w14:textId="10E7622A" w:rsidR="002740E3" w:rsidRPr="006415C1" w:rsidRDefault="00E749AA" w:rsidP="00E749AA">
      <w:pPr>
        <w:pStyle w:val="Default"/>
        <w:numPr>
          <w:ilvl w:val="0"/>
          <w:numId w:val="1"/>
        </w:numPr>
        <w:rPr>
          <w:rFonts w:ascii="Aptos" w:hAnsi="Aptos" w:cs="68mwqzm"/>
          <w:noProof/>
        </w:rPr>
      </w:pPr>
      <w:r w:rsidRPr="006415C1">
        <w:rPr>
          <w:rFonts w:ascii="Aptos" w:hAnsi="Aptos" w:cs="68mwqzm"/>
          <w:noProof/>
        </w:rPr>
        <w:t>Pony parties where the ponies are ridden</w:t>
      </w:r>
    </w:p>
    <w:p w14:paraId="17AD9D3B" w14:textId="77777777" w:rsidR="00E749AA" w:rsidRPr="006415C1" w:rsidRDefault="00E749AA" w:rsidP="00E749AA">
      <w:pPr>
        <w:pStyle w:val="Default"/>
        <w:ind w:left="787"/>
        <w:rPr>
          <w:rFonts w:ascii="Aptos" w:hAnsi="Aptos" w:cs="68mwqzm"/>
          <w:noProof/>
        </w:rPr>
      </w:pPr>
    </w:p>
    <w:p w14:paraId="1A08D583" w14:textId="77AE6395" w:rsidR="002740E3" w:rsidRPr="006415C1" w:rsidRDefault="00832612" w:rsidP="00762981">
      <w:pPr>
        <w:pStyle w:val="Default"/>
        <w:rPr>
          <w:rFonts w:ascii="Aptos" w:hAnsi="Aptos" w:cs="68mwqzm"/>
          <w:noProof/>
        </w:rPr>
      </w:pPr>
      <w:r w:rsidRPr="006415C1">
        <w:rPr>
          <w:rFonts w:ascii="Aptos" w:hAnsi="Aptos" w:cs="68mwqzm"/>
          <w:noProof/>
        </w:rPr>
        <w:t>P</w:t>
      </w:r>
      <w:r w:rsidR="00E749AA" w:rsidRPr="006415C1">
        <w:rPr>
          <w:rFonts w:ascii="Aptos" w:hAnsi="Aptos" w:cs="68mwqzm"/>
          <w:noProof/>
        </w:rPr>
        <w:t xml:space="preserve">ony party businesses </w:t>
      </w:r>
      <w:r w:rsidRPr="006415C1">
        <w:rPr>
          <w:rFonts w:ascii="Aptos" w:hAnsi="Aptos" w:cs="68mwqzm"/>
          <w:noProof/>
        </w:rPr>
        <w:t>that use</w:t>
      </w:r>
      <w:r w:rsidR="00E749AA" w:rsidRPr="006415C1">
        <w:rPr>
          <w:rFonts w:ascii="Aptos" w:hAnsi="Aptos" w:cs="68mwqzm"/>
          <w:noProof/>
        </w:rPr>
        <w:t xml:space="preserve"> ponies </w:t>
      </w:r>
      <w:r w:rsidRPr="006415C1">
        <w:rPr>
          <w:rFonts w:ascii="Aptos" w:hAnsi="Aptos" w:cs="68mwqzm"/>
          <w:noProof/>
        </w:rPr>
        <w:t xml:space="preserve">that </w:t>
      </w:r>
      <w:r w:rsidR="00E749AA" w:rsidRPr="006415C1">
        <w:rPr>
          <w:rFonts w:ascii="Aptos" w:hAnsi="Aptos" w:cs="68mwqzm"/>
          <w:noProof/>
        </w:rPr>
        <w:t xml:space="preserve">are </w:t>
      </w:r>
      <w:r w:rsidRPr="006415C1">
        <w:rPr>
          <w:rFonts w:ascii="Aptos" w:hAnsi="Aptos" w:cs="68mwqzm"/>
          <w:noProof/>
        </w:rPr>
        <w:t>not</w:t>
      </w:r>
      <w:r w:rsidR="00E749AA" w:rsidRPr="006415C1">
        <w:rPr>
          <w:rFonts w:ascii="Aptos" w:hAnsi="Aptos" w:cs="68mwqzm"/>
          <w:noProof/>
        </w:rPr>
        <w:t xml:space="preserve"> ridden </w:t>
      </w:r>
      <w:r w:rsidRPr="006415C1">
        <w:rPr>
          <w:rFonts w:ascii="Aptos" w:hAnsi="Aptos" w:cs="68mwqzm"/>
          <w:noProof/>
        </w:rPr>
        <w:t>must</w:t>
      </w:r>
      <w:r w:rsidR="00E749AA" w:rsidRPr="006415C1">
        <w:rPr>
          <w:rFonts w:ascii="Aptos" w:hAnsi="Aptos" w:cs="68mwqzm"/>
          <w:noProof/>
        </w:rPr>
        <w:t xml:space="preserve"> be licensed as</w:t>
      </w:r>
      <w:r w:rsidR="000502DC" w:rsidRPr="006415C1">
        <w:rPr>
          <w:rFonts w:ascii="Aptos" w:hAnsi="Aptos" w:cs="68mwqzm"/>
          <w:noProof/>
        </w:rPr>
        <w:t xml:space="preserve"> </w:t>
      </w:r>
      <w:r w:rsidRPr="006415C1">
        <w:rPr>
          <w:rFonts w:ascii="Aptos" w:hAnsi="Aptos" w:cs="68mwqzm"/>
          <w:noProof/>
        </w:rPr>
        <w:t>Keeping or Training Animals for Exhibition Licence (</w:t>
      </w:r>
      <w:r w:rsidR="00D47D24" w:rsidRPr="006415C1">
        <w:rPr>
          <w:rFonts w:ascii="Aptos" w:hAnsi="Aptos" w:cs="68mwqzm"/>
          <w:noProof/>
          <w:color w:val="auto"/>
        </w:rPr>
        <w:t>England</w:t>
      </w:r>
      <w:r w:rsidRPr="006415C1">
        <w:rPr>
          <w:rFonts w:ascii="Aptos" w:hAnsi="Aptos" w:cs="68mwqzm"/>
          <w:noProof/>
          <w:color w:val="auto"/>
        </w:rPr>
        <w:t xml:space="preserve">) </w:t>
      </w:r>
      <w:r w:rsidRPr="006415C1">
        <w:rPr>
          <w:rFonts w:ascii="Aptos" w:hAnsi="Aptos" w:cs="68mwqzm"/>
          <w:noProof/>
        </w:rPr>
        <w:t>or Performing Animals Regulations (</w:t>
      </w:r>
      <w:r w:rsidR="00D47D24" w:rsidRPr="006415C1">
        <w:rPr>
          <w:rFonts w:ascii="Aptos" w:hAnsi="Aptos" w:cs="68mwqzm"/>
          <w:noProof/>
          <w:color w:val="auto"/>
        </w:rPr>
        <w:t>Scotland</w:t>
      </w:r>
      <w:r w:rsidRPr="006415C1">
        <w:rPr>
          <w:rFonts w:ascii="Aptos" w:hAnsi="Aptos" w:cs="68mwqzm"/>
          <w:noProof/>
          <w:color w:val="auto"/>
        </w:rPr>
        <w:t xml:space="preserve"> and </w:t>
      </w:r>
      <w:r w:rsidR="00D47D24" w:rsidRPr="006415C1">
        <w:rPr>
          <w:rFonts w:ascii="Aptos" w:hAnsi="Aptos" w:cs="68mwqzm"/>
          <w:noProof/>
          <w:color w:val="auto"/>
        </w:rPr>
        <w:t>Wales</w:t>
      </w:r>
      <w:r w:rsidRPr="006415C1">
        <w:rPr>
          <w:rFonts w:ascii="Aptos" w:hAnsi="Aptos" w:cs="68mwqzm"/>
          <w:noProof/>
        </w:rPr>
        <w:t>).</w:t>
      </w:r>
    </w:p>
    <w:p w14:paraId="0F05E602" w14:textId="77777777" w:rsidR="00832612" w:rsidRPr="006415C1" w:rsidRDefault="00832612" w:rsidP="00762981">
      <w:pPr>
        <w:pStyle w:val="Default"/>
        <w:rPr>
          <w:rFonts w:ascii="Aptos" w:hAnsi="Aptos" w:cs="68mwqzm"/>
          <w:noProof/>
        </w:rPr>
      </w:pPr>
    </w:p>
    <w:p w14:paraId="27D5FAAE" w14:textId="4B378241" w:rsidR="00335CEE" w:rsidRPr="006415C1" w:rsidRDefault="00060376" w:rsidP="001E13C4">
      <w:pPr>
        <w:pStyle w:val="Default"/>
        <w:rPr>
          <w:rFonts w:ascii="Aptos" w:hAnsi="Aptos" w:cs="68mwqzm"/>
          <w:noProof/>
        </w:rPr>
      </w:pPr>
      <w:r w:rsidRPr="006415C1">
        <w:rPr>
          <w:rFonts w:ascii="Aptos" w:hAnsi="Aptos" w:cs="68mwqzm"/>
          <w:noProof/>
        </w:rPr>
        <w:t>In determining whether an activity constitutes a business, Local Authorities may consider indicators such as the HMRC ‘badges of trade’ and the £1,000 trading allowance. These are used as guidance only and are not determinative; factors such as frequency of activity, level of organisation and intent to make a profit will also be considered.</w:t>
      </w:r>
      <w:r w:rsidR="00335CEE" w:rsidRPr="006415C1">
        <w:rPr>
          <w:rFonts w:ascii="Aptos" w:hAnsi="Aptos" w:cs="68mwqzm"/>
          <w:noProof/>
        </w:rPr>
        <w:t xml:space="preserve"> </w:t>
      </w:r>
    </w:p>
    <w:p w14:paraId="56FEBB9A" w14:textId="77777777" w:rsidR="002740E3" w:rsidRPr="006415C1" w:rsidRDefault="002740E3" w:rsidP="002740E3">
      <w:pPr>
        <w:pStyle w:val="Default"/>
        <w:rPr>
          <w:rFonts w:ascii="Aptos" w:hAnsi="Aptos" w:cs="68mwqzm"/>
          <w:noProof/>
        </w:rPr>
      </w:pPr>
    </w:p>
    <w:p w14:paraId="056FED59" w14:textId="77777777" w:rsidR="00335CEE" w:rsidRPr="006415C1" w:rsidRDefault="00335CEE" w:rsidP="00335CEE">
      <w:pPr>
        <w:pStyle w:val="Default"/>
        <w:rPr>
          <w:rFonts w:ascii="Aptos" w:hAnsi="Aptos" w:cs="68mwqzm"/>
          <w:noProof/>
        </w:rPr>
      </w:pPr>
      <w:r w:rsidRPr="006415C1">
        <w:rPr>
          <w:rFonts w:ascii="Aptos" w:hAnsi="Aptos" w:cs="68mwqzm"/>
          <w:noProof/>
        </w:rPr>
        <w:t xml:space="preserve">The term </w:t>
      </w:r>
      <w:r w:rsidR="00E042B6" w:rsidRPr="006415C1">
        <w:rPr>
          <w:rFonts w:ascii="Aptos" w:hAnsi="Aptos" w:cs="68mwqzm"/>
          <w:noProof/>
        </w:rPr>
        <w:t>‘</w:t>
      </w:r>
      <w:r w:rsidRPr="006415C1">
        <w:rPr>
          <w:rFonts w:ascii="Aptos" w:hAnsi="Aptos" w:cs="68mwqzm"/>
          <w:noProof/>
        </w:rPr>
        <w:t>horse</w:t>
      </w:r>
      <w:r w:rsidR="00E042B6" w:rsidRPr="006415C1">
        <w:rPr>
          <w:rFonts w:ascii="Aptos" w:hAnsi="Aptos" w:cs="68mwqzm"/>
          <w:noProof/>
        </w:rPr>
        <w:t>’</w:t>
      </w:r>
      <w:r w:rsidRPr="006415C1">
        <w:rPr>
          <w:rFonts w:ascii="Aptos" w:hAnsi="Aptos" w:cs="68mwqzm"/>
          <w:noProof/>
        </w:rPr>
        <w:t xml:space="preserve"> </w:t>
      </w:r>
      <w:r w:rsidR="00E042B6" w:rsidRPr="006415C1">
        <w:rPr>
          <w:rFonts w:ascii="Aptos" w:hAnsi="Aptos" w:cs="68mwqzm"/>
          <w:noProof/>
        </w:rPr>
        <w:t xml:space="preserve">is an inclusive term that covers wide variety of equine descriptive names, including mare, gelding, pony, foal, colt, filly, stallion, </w:t>
      </w:r>
      <w:r w:rsidRPr="006415C1">
        <w:rPr>
          <w:rFonts w:ascii="Aptos" w:hAnsi="Aptos" w:cs="68mwqzm"/>
          <w:noProof/>
        </w:rPr>
        <w:t>donkey, ass, mule</w:t>
      </w:r>
      <w:r w:rsidR="00E042B6" w:rsidRPr="006415C1">
        <w:rPr>
          <w:rFonts w:ascii="Aptos" w:hAnsi="Aptos" w:cs="68mwqzm"/>
          <w:noProof/>
        </w:rPr>
        <w:t>,</w:t>
      </w:r>
      <w:r w:rsidRPr="006415C1">
        <w:rPr>
          <w:rFonts w:ascii="Aptos" w:hAnsi="Aptos" w:cs="68mwqzm"/>
          <w:noProof/>
        </w:rPr>
        <w:t xml:space="preserve"> </w:t>
      </w:r>
      <w:r w:rsidR="00E042B6" w:rsidRPr="006415C1">
        <w:rPr>
          <w:rFonts w:ascii="Aptos" w:hAnsi="Aptos" w:cs="68mwqzm"/>
          <w:noProof/>
        </w:rPr>
        <w:t xml:space="preserve">jennet and </w:t>
      </w:r>
      <w:r w:rsidRPr="006415C1">
        <w:rPr>
          <w:rFonts w:ascii="Aptos" w:hAnsi="Aptos" w:cs="68mwqzm"/>
          <w:noProof/>
        </w:rPr>
        <w:t xml:space="preserve">hinny. </w:t>
      </w:r>
    </w:p>
    <w:p w14:paraId="1465D057" w14:textId="77777777" w:rsidR="0008264F" w:rsidRPr="006415C1" w:rsidRDefault="0008264F" w:rsidP="00762981">
      <w:pPr>
        <w:pStyle w:val="Default"/>
        <w:rPr>
          <w:rFonts w:ascii="Aptos" w:hAnsi="Aptos" w:cs="68mwqzm"/>
          <w:noProof/>
        </w:rPr>
      </w:pPr>
    </w:p>
    <w:p w14:paraId="20F65A59" w14:textId="061D0DEE" w:rsidR="00D55393" w:rsidRPr="006415C1" w:rsidRDefault="00950F79" w:rsidP="00762981">
      <w:pPr>
        <w:pStyle w:val="Default"/>
        <w:rPr>
          <w:rFonts w:ascii="Aptos" w:hAnsi="Aptos" w:cs="68mwqzm"/>
          <w:noProof/>
        </w:rPr>
      </w:pPr>
      <w:r w:rsidRPr="006415C1">
        <w:rPr>
          <w:rFonts w:ascii="Aptos" w:hAnsi="Aptos" w:cs="68mwqzm"/>
          <w:noProof/>
        </w:rPr>
        <w:t>Your</w:t>
      </w:r>
      <w:r w:rsidR="0008264F" w:rsidRPr="006415C1">
        <w:rPr>
          <w:rFonts w:ascii="Aptos" w:hAnsi="Aptos" w:cs="68mwqzm"/>
          <w:noProof/>
        </w:rPr>
        <w:t xml:space="preserve"> Local Authority is responsible for determining whether you fall within the regulations and require a </w:t>
      </w:r>
      <w:r w:rsidR="00E9310C" w:rsidRPr="006415C1">
        <w:rPr>
          <w:rFonts w:ascii="Aptos" w:hAnsi="Aptos" w:cs="68mwqzm"/>
          <w:noProof/>
        </w:rPr>
        <w:t>licence</w:t>
      </w:r>
      <w:r w:rsidR="0008264F" w:rsidRPr="006415C1">
        <w:rPr>
          <w:rFonts w:ascii="Aptos" w:hAnsi="Aptos" w:cs="68mwqzm"/>
          <w:noProof/>
        </w:rPr>
        <w:t xml:space="preserve">.  </w:t>
      </w:r>
      <w:r w:rsidR="005A488C" w:rsidRPr="006415C1">
        <w:rPr>
          <w:rFonts w:ascii="Aptos" w:hAnsi="Aptos" w:cs="68mwqzm"/>
          <w:noProof/>
        </w:rPr>
        <w:t>I</w:t>
      </w:r>
      <w:r w:rsidRPr="006415C1">
        <w:rPr>
          <w:rFonts w:ascii="Aptos" w:hAnsi="Aptos" w:cs="68mwqzm"/>
          <w:noProof/>
        </w:rPr>
        <w:t>f you are not sure</w:t>
      </w:r>
      <w:r w:rsidR="005A488C" w:rsidRPr="006415C1">
        <w:rPr>
          <w:rFonts w:ascii="Aptos" w:hAnsi="Aptos" w:cs="68mwqzm"/>
          <w:noProof/>
        </w:rPr>
        <w:t xml:space="preserve"> whether you need a </w:t>
      </w:r>
      <w:r w:rsidR="00E9310C" w:rsidRPr="006415C1">
        <w:rPr>
          <w:rFonts w:ascii="Aptos" w:hAnsi="Aptos" w:cs="68mwqzm"/>
          <w:noProof/>
        </w:rPr>
        <w:t>licence</w:t>
      </w:r>
      <w:r w:rsidR="005A488C" w:rsidRPr="006415C1">
        <w:rPr>
          <w:rFonts w:ascii="Aptos" w:hAnsi="Aptos" w:cs="68mwqzm"/>
          <w:noProof/>
        </w:rPr>
        <w:t xml:space="preserve">, you </w:t>
      </w:r>
      <w:r w:rsidR="00014079" w:rsidRPr="006415C1">
        <w:rPr>
          <w:rFonts w:ascii="Aptos" w:hAnsi="Aptos" w:cs="68mwqzm"/>
          <w:noProof/>
        </w:rPr>
        <w:t>should</w:t>
      </w:r>
      <w:r w:rsidR="005A488C" w:rsidRPr="006415C1">
        <w:rPr>
          <w:rFonts w:ascii="Aptos" w:hAnsi="Aptos" w:cs="68mwqzm"/>
          <w:noProof/>
        </w:rPr>
        <w:t xml:space="preserve"> contact your Local Authority licensing team</w:t>
      </w:r>
      <w:r w:rsidR="00014079" w:rsidRPr="006415C1">
        <w:rPr>
          <w:rFonts w:ascii="Aptos" w:hAnsi="Aptos" w:cs="68mwqzm"/>
          <w:noProof/>
        </w:rPr>
        <w:t xml:space="preserve"> for advice</w:t>
      </w:r>
      <w:r w:rsidR="005A488C" w:rsidRPr="006415C1">
        <w:rPr>
          <w:rFonts w:ascii="Aptos" w:hAnsi="Aptos" w:cs="68mwqzm"/>
          <w:noProof/>
        </w:rPr>
        <w:t>.</w:t>
      </w:r>
    </w:p>
    <w:p w14:paraId="25F4B969" w14:textId="77777777" w:rsidR="00762981" w:rsidRPr="006415C1" w:rsidRDefault="00762981" w:rsidP="00014079">
      <w:pPr>
        <w:pStyle w:val="Default"/>
        <w:rPr>
          <w:rFonts w:ascii="Aptos" w:hAnsi="Aptos" w:cs="Arial"/>
          <w:noProof/>
        </w:rPr>
      </w:pPr>
    </w:p>
    <w:p w14:paraId="3879CA03" w14:textId="7F624BEE" w:rsidR="006C6AF5" w:rsidRPr="006415C1" w:rsidRDefault="00762981" w:rsidP="00926859">
      <w:pPr>
        <w:autoSpaceDE w:val="0"/>
        <w:autoSpaceDN w:val="0"/>
        <w:adjustRightInd w:val="0"/>
        <w:spacing w:after="0" w:line="240" w:lineRule="auto"/>
        <w:rPr>
          <w:rFonts w:ascii="Aptos" w:hAnsi="Aptos" w:cs="68mwqzm"/>
          <w:b/>
          <w:sz w:val="32"/>
          <w:szCs w:val="32"/>
        </w:rPr>
      </w:pPr>
      <w:r w:rsidRPr="006415C1">
        <w:rPr>
          <w:rFonts w:ascii="Aptos" w:hAnsi="Aptos" w:cs="Arial"/>
          <w:color w:val="000000"/>
          <w:sz w:val="24"/>
          <w:szCs w:val="24"/>
        </w:rPr>
        <w:t xml:space="preserve"> </w:t>
      </w:r>
      <w:r w:rsidR="006C6AF5" w:rsidRPr="006415C1">
        <w:rPr>
          <w:rFonts w:ascii="Aptos" w:hAnsi="Aptos" w:cs="68mwqzm"/>
          <w:b/>
          <w:sz w:val="32"/>
          <w:szCs w:val="32"/>
        </w:rPr>
        <w:t xml:space="preserve">How do I apply for a License? </w:t>
      </w:r>
      <w:r w:rsidR="006C6AF5" w:rsidRPr="006415C1">
        <w:rPr>
          <w:rFonts w:ascii="Aptos" w:hAnsi="Aptos" w:cs="68mwqzm"/>
          <w:b/>
          <w:sz w:val="32"/>
          <w:szCs w:val="32"/>
        </w:rPr>
        <w:tab/>
      </w:r>
      <w:r w:rsidR="006C6AF5" w:rsidRPr="006415C1">
        <w:rPr>
          <w:rFonts w:ascii="Aptos" w:hAnsi="Aptos" w:cs="68mwqzm"/>
          <w:b/>
          <w:sz w:val="32"/>
          <w:szCs w:val="32"/>
        </w:rPr>
        <w:tab/>
      </w:r>
      <w:r w:rsidR="006C6AF5" w:rsidRPr="006415C1">
        <w:rPr>
          <w:rFonts w:ascii="Aptos" w:hAnsi="Aptos" w:cs="68mwqzm"/>
          <w:b/>
          <w:sz w:val="32"/>
          <w:szCs w:val="32"/>
        </w:rPr>
        <w:tab/>
      </w:r>
      <w:r w:rsidR="006C6AF5" w:rsidRPr="006415C1">
        <w:rPr>
          <w:rFonts w:ascii="Aptos" w:hAnsi="Aptos" w:cs="68mwqzm"/>
          <w:b/>
          <w:sz w:val="32"/>
          <w:szCs w:val="32"/>
        </w:rPr>
        <w:tab/>
      </w:r>
      <w:r w:rsidR="006C6AF5" w:rsidRPr="006415C1">
        <w:rPr>
          <w:rFonts w:ascii="Aptos" w:hAnsi="Aptos" w:cs="68mwqzm"/>
          <w:b/>
          <w:sz w:val="32"/>
          <w:szCs w:val="32"/>
        </w:rPr>
        <w:tab/>
      </w:r>
      <w:r w:rsidR="006C6AF5" w:rsidRPr="006415C1">
        <w:rPr>
          <w:rFonts w:ascii="Aptos" w:hAnsi="Aptos" w:cs="68mwqzm"/>
          <w:b/>
          <w:sz w:val="32"/>
          <w:szCs w:val="32"/>
        </w:rPr>
        <w:tab/>
      </w:r>
      <w:r w:rsidR="006C6AF5" w:rsidRPr="006415C1">
        <w:rPr>
          <w:rFonts w:ascii="Aptos" w:hAnsi="Aptos" w:cs="68mwqzm"/>
          <w:b/>
          <w:sz w:val="32"/>
          <w:szCs w:val="32"/>
        </w:rPr>
        <w:tab/>
      </w:r>
    </w:p>
    <w:p w14:paraId="334798E7" w14:textId="77777777" w:rsidR="00474B38" w:rsidRPr="006415C1" w:rsidRDefault="00474B38" w:rsidP="009E7DA6">
      <w:pPr>
        <w:pStyle w:val="Default"/>
        <w:rPr>
          <w:rFonts w:ascii="Aptos" w:hAnsi="Aptos" w:cs="68mwqzm"/>
          <w:noProof/>
        </w:rPr>
      </w:pPr>
    </w:p>
    <w:p w14:paraId="5CC19827" w14:textId="77777777" w:rsidR="0054223A" w:rsidRPr="006415C1" w:rsidRDefault="0054223A" w:rsidP="009E7DA6">
      <w:pPr>
        <w:pStyle w:val="Default"/>
        <w:rPr>
          <w:rFonts w:ascii="Aptos" w:hAnsi="Aptos" w:cs="68mwqzm"/>
          <w:noProof/>
        </w:rPr>
      </w:pPr>
      <w:r w:rsidRPr="006415C1">
        <w:rPr>
          <w:rFonts w:ascii="Aptos" w:hAnsi="Aptos" w:cs="68mwqzm"/>
          <w:noProof/>
        </w:rPr>
        <w:t xml:space="preserve">You </w:t>
      </w:r>
      <w:r w:rsidR="003452F6" w:rsidRPr="006415C1">
        <w:rPr>
          <w:rFonts w:ascii="Aptos" w:hAnsi="Aptos" w:cs="68mwqzm"/>
          <w:noProof/>
        </w:rPr>
        <w:t>must</w:t>
      </w:r>
      <w:r w:rsidRPr="006415C1">
        <w:rPr>
          <w:rFonts w:ascii="Aptos" w:hAnsi="Aptos" w:cs="68mwqzm"/>
          <w:noProof/>
        </w:rPr>
        <w:t xml:space="preserve"> apply for a License</w:t>
      </w:r>
      <w:r w:rsidR="003452F6" w:rsidRPr="006415C1">
        <w:rPr>
          <w:rFonts w:ascii="Aptos" w:hAnsi="Aptos" w:cs="68mwqzm"/>
          <w:noProof/>
        </w:rPr>
        <w:t xml:space="preserve"> through your Local Authority using the process described on their Website.  </w:t>
      </w:r>
      <w:r w:rsidR="001D50CC" w:rsidRPr="006415C1">
        <w:rPr>
          <w:rFonts w:ascii="Aptos" w:hAnsi="Aptos" w:cs="68mwqzm"/>
          <w:noProof/>
        </w:rPr>
        <w:t>To do so, y</w:t>
      </w:r>
      <w:r w:rsidR="003452F6" w:rsidRPr="006415C1">
        <w:rPr>
          <w:rFonts w:ascii="Aptos" w:hAnsi="Aptos" w:cs="68mwqzm"/>
          <w:noProof/>
        </w:rPr>
        <w:t xml:space="preserve">ou will need to complete </w:t>
      </w:r>
      <w:r w:rsidR="001D50CC" w:rsidRPr="006415C1">
        <w:rPr>
          <w:rFonts w:ascii="Aptos" w:hAnsi="Aptos" w:cs="68mwqzm"/>
          <w:noProof/>
        </w:rPr>
        <w:t>their</w:t>
      </w:r>
      <w:r w:rsidR="003452F6" w:rsidRPr="006415C1">
        <w:rPr>
          <w:rFonts w:ascii="Aptos" w:hAnsi="Aptos" w:cs="68mwqzm"/>
          <w:noProof/>
        </w:rPr>
        <w:t xml:space="preserve"> Application Form which you will either </w:t>
      </w:r>
      <w:r w:rsidR="001D50CC" w:rsidRPr="006415C1">
        <w:rPr>
          <w:rFonts w:ascii="Aptos" w:hAnsi="Aptos" w:cs="68mwqzm"/>
          <w:noProof/>
        </w:rPr>
        <w:t>fill in and submit</w:t>
      </w:r>
      <w:r w:rsidR="003452F6" w:rsidRPr="006415C1">
        <w:rPr>
          <w:rFonts w:ascii="Aptos" w:hAnsi="Aptos" w:cs="68mwqzm"/>
          <w:noProof/>
        </w:rPr>
        <w:t xml:space="preserve"> </w:t>
      </w:r>
      <w:r w:rsidR="001D50CC" w:rsidRPr="006415C1">
        <w:rPr>
          <w:rFonts w:ascii="Aptos" w:hAnsi="Aptos" w:cs="68mwqzm"/>
          <w:noProof/>
        </w:rPr>
        <w:t>on-line</w:t>
      </w:r>
      <w:r w:rsidR="0073441A" w:rsidRPr="006415C1">
        <w:rPr>
          <w:rFonts w:ascii="Aptos" w:hAnsi="Aptos" w:cs="68mwqzm"/>
          <w:noProof/>
        </w:rPr>
        <w:t>,</w:t>
      </w:r>
      <w:r w:rsidR="001D50CC" w:rsidRPr="006415C1">
        <w:rPr>
          <w:rFonts w:ascii="Aptos" w:hAnsi="Aptos" w:cs="68mwqzm"/>
          <w:noProof/>
        </w:rPr>
        <w:t xml:space="preserve"> or download</w:t>
      </w:r>
      <w:r w:rsidR="003452F6" w:rsidRPr="006415C1">
        <w:rPr>
          <w:rFonts w:ascii="Aptos" w:hAnsi="Aptos" w:cs="68mwqzm"/>
          <w:noProof/>
        </w:rPr>
        <w:t xml:space="preserve"> for submission by post or email.</w:t>
      </w:r>
    </w:p>
    <w:p w14:paraId="09F6FFE4" w14:textId="77777777" w:rsidR="003452F6" w:rsidRPr="006415C1" w:rsidRDefault="003452F6" w:rsidP="009E7DA6">
      <w:pPr>
        <w:pStyle w:val="Default"/>
        <w:rPr>
          <w:rFonts w:ascii="Aptos" w:hAnsi="Aptos" w:cs="68mwqzm"/>
          <w:noProof/>
        </w:rPr>
      </w:pPr>
    </w:p>
    <w:p w14:paraId="63C37AA2" w14:textId="368D0040" w:rsidR="001775FA" w:rsidRPr="006415C1" w:rsidRDefault="001775FA" w:rsidP="001775FA">
      <w:pPr>
        <w:pStyle w:val="Default"/>
        <w:rPr>
          <w:rFonts w:ascii="Aptos" w:hAnsi="Aptos" w:cs="68mwqzm"/>
          <w:noProof/>
        </w:rPr>
      </w:pPr>
      <w:r w:rsidRPr="006415C1">
        <w:rPr>
          <w:rFonts w:ascii="Aptos" w:hAnsi="Aptos" w:cs="68mwqzm"/>
          <w:noProof/>
        </w:rPr>
        <w:t xml:space="preserve">You must apply and be granted a </w:t>
      </w:r>
      <w:r w:rsidR="00E9310C" w:rsidRPr="006415C1">
        <w:rPr>
          <w:rFonts w:ascii="Aptos" w:hAnsi="Aptos" w:cs="68mwqzm"/>
          <w:noProof/>
        </w:rPr>
        <w:t>licence</w:t>
      </w:r>
      <w:r w:rsidRPr="006415C1">
        <w:rPr>
          <w:rFonts w:ascii="Aptos" w:hAnsi="Aptos" w:cs="68mwqzm"/>
          <w:noProof/>
        </w:rPr>
        <w:t xml:space="preserve"> before commencing licensable activities.  If you already have a </w:t>
      </w:r>
      <w:r w:rsidR="00E9310C" w:rsidRPr="006415C1">
        <w:rPr>
          <w:rFonts w:ascii="Aptos" w:hAnsi="Aptos" w:cs="68mwqzm"/>
          <w:noProof/>
        </w:rPr>
        <w:t>licence</w:t>
      </w:r>
      <w:r w:rsidRPr="006415C1">
        <w:rPr>
          <w:rFonts w:ascii="Aptos" w:hAnsi="Aptos" w:cs="68mwqzm"/>
          <w:noProof/>
        </w:rPr>
        <w:t xml:space="preserve">, you should apply for re-licensing before your existing </w:t>
      </w:r>
      <w:r w:rsidR="00E9310C" w:rsidRPr="006415C1">
        <w:rPr>
          <w:rFonts w:ascii="Aptos" w:hAnsi="Aptos" w:cs="68mwqzm"/>
          <w:noProof/>
        </w:rPr>
        <w:t>licence</w:t>
      </w:r>
      <w:r w:rsidRPr="006415C1">
        <w:rPr>
          <w:rFonts w:ascii="Aptos" w:hAnsi="Aptos" w:cs="68mwqzm"/>
          <w:noProof/>
        </w:rPr>
        <w:t xml:space="preserve"> terminates and allowing sufficient time (~3 months)</w:t>
      </w:r>
      <w:r w:rsidR="0073441A" w:rsidRPr="006415C1">
        <w:rPr>
          <w:rFonts w:ascii="Aptos" w:hAnsi="Aptos" w:cs="68mwqzm"/>
          <w:noProof/>
        </w:rPr>
        <w:t xml:space="preserve"> for your Local Authority to complete the re-licensing process.</w:t>
      </w:r>
    </w:p>
    <w:p w14:paraId="5D448A84" w14:textId="77777777" w:rsidR="001775FA" w:rsidRPr="006415C1" w:rsidRDefault="001775FA" w:rsidP="009E7DA6">
      <w:pPr>
        <w:pStyle w:val="Default"/>
        <w:rPr>
          <w:rFonts w:ascii="Aptos" w:hAnsi="Aptos" w:cs="68mwqzm"/>
          <w:noProof/>
        </w:rPr>
      </w:pPr>
    </w:p>
    <w:p w14:paraId="2982D8D9" w14:textId="77777777" w:rsidR="001D50CC" w:rsidRPr="006415C1" w:rsidRDefault="005D2587" w:rsidP="009E7DA6">
      <w:pPr>
        <w:pStyle w:val="Default"/>
        <w:rPr>
          <w:rFonts w:ascii="Aptos" w:hAnsi="Aptos" w:cs="68mwqzm"/>
          <w:noProof/>
        </w:rPr>
      </w:pPr>
      <w:r w:rsidRPr="006415C1">
        <w:rPr>
          <w:rFonts w:ascii="Aptos" w:hAnsi="Aptos" w:cs="68mwqzm"/>
          <w:noProof/>
        </w:rPr>
        <w:t xml:space="preserve">The information </w:t>
      </w:r>
      <w:r w:rsidR="000A5AEA" w:rsidRPr="006415C1">
        <w:rPr>
          <w:rFonts w:ascii="Aptos" w:hAnsi="Aptos" w:cs="68mwqzm"/>
          <w:noProof/>
        </w:rPr>
        <w:t xml:space="preserve">required by Local Authorities </w:t>
      </w:r>
      <w:r w:rsidRPr="006415C1">
        <w:rPr>
          <w:rFonts w:ascii="Aptos" w:hAnsi="Aptos" w:cs="68mwqzm"/>
          <w:noProof/>
        </w:rPr>
        <w:t>at application does vary but typically will include:</w:t>
      </w:r>
    </w:p>
    <w:p w14:paraId="1BC5D014" w14:textId="77777777" w:rsidR="005D2587" w:rsidRPr="006415C1" w:rsidRDefault="005D2587" w:rsidP="009E7DA6">
      <w:pPr>
        <w:pStyle w:val="Default"/>
        <w:rPr>
          <w:rFonts w:ascii="Aptos" w:hAnsi="Aptos" w:cs="68mwqzm"/>
          <w:noProof/>
        </w:rPr>
      </w:pPr>
    </w:p>
    <w:p w14:paraId="0ECC618A" w14:textId="77777777" w:rsidR="005D2587" w:rsidRPr="006415C1" w:rsidRDefault="005D2587" w:rsidP="005D2587">
      <w:pPr>
        <w:pStyle w:val="Default"/>
        <w:numPr>
          <w:ilvl w:val="0"/>
          <w:numId w:val="2"/>
        </w:numPr>
        <w:rPr>
          <w:rFonts w:ascii="Aptos" w:hAnsi="Aptos" w:cs="68mwqzm"/>
          <w:noProof/>
        </w:rPr>
      </w:pPr>
      <w:r w:rsidRPr="006415C1">
        <w:rPr>
          <w:rFonts w:ascii="Aptos" w:hAnsi="Aptos" w:cs="68mwqzm"/>
          <w:noProof/>
        </w:rPr>
        <w:t>Details about the Applicant</w:t>
      </w:r>
      <w:r w:rsidR="003E66F9" w:rsidRPr="006415C1">
        <w:rPr>
          <w:rFonts w:ascii="Aptos" w:hAnsi="Aptos" w:cs="68mwqzm"/>
          <w:noProof/>
        </w:rPr>
        <w:t>.</w:t>
      </w:r>
    </w:p>
    <w:p w14:paraId="51C6AF8B" w14:textId="77777777" w:rsidR="005D2587" w:rsidRPr="006415C1" w:rsidRDefault="005D2587" w:rsidP="005D2587">
      <w:pPr>
        <w:pStyle w:val="Default"/>
        <w:numPr>
          <w:ilvl w:val="0"/>
          <w:numId w:val="2"/>
        </w:numPr>
        <w:rPr>
          <w:rFonts w:ascii="Aptos" w:hAnsi="Aptos" w:cs="68mwqzm"/>
          <w:noProof/>
        </w:rPr>
      </w:pPr>
      <w:r w:rsidRPr="006415C1">
        <w:rPr>
          <w:rFonts w:ascii="Aptos" w:hAnsi="Aptos" w:cs="68mwqzm"/>
          <w:noProof/>
        </w:rPr>
        <w:t>Details about the Applicant’s business</w:t>
      </w:r>
      <w:r w:rsidR="003E66F9" w:rsidRPr="006415C1">
        <w:rPr>
          <w:rFonts w:ascii="Aptos" w:hAnsi="Aptos" w:cs="68mwqzm"/>
          <w:noProof/>
        </w:rPr>
        <w:t>.</w:t>
      </w:r>
    </w:p>
    <w:p w14:paraId="4E493B1E" w14:textId="77777777" w:rsidR="005D2587" w:rsidRPr="006415C1" w:rsidRDefault="005D2587" w:rsidP="005D2587">
      <w:pPr>
        <w:pStyle w:val="Default"/>
        <w:numPr>
          <w:ilvl w:val="0"/>
          <w:numId w:val="2"/>
        </w:numPr>
        <w:rPr>
          <w:rFonts w:ascii="Aptos" w:hAnsi="Aptos" w:cs="68mwqzm"/>
          <w:noProof/>
        </w:rPr>
      </w:pPr>
      <w:r w:rsidRPr="006415C1">
        <w:rPr>
          <w:rFonts w:ascii="Aptos" w:hAnsi="Aptos" w:cs="68mwqzm"/>
          <w:noProof/>
        </w:rPr>
        <w:t>Information about the Riding Establishment to be licensed</w:t>
      </w:r>
      <w:r w:rsidR="003E66F9" w:rsidRPr="006415C1">
        <w:rPr>
          <w:rFonts w:ascii="Aptos" w:hAnsi="Aptos" w:cs="68mwqzm"/>
          <w:noProof/>
        </w:rPr>
        <w:t>.</w:t>
      </w:r>
    </w:p>
    <w:p w14:paraId="6A6DBCA5" w14:textId="77777777" w:rsidR="005D2587" w:rsidRPr="006415C1" w:rsidRDefault="005D2587" w:rsidP="005D2587">
      <w:pPr>
        <w:pStyle w:val="Default"/>
        <w:numPr>
          <w:ilvl w:val="0"/>
          <w:numId w:val="2"/>
        </w:numPr>
        <w:rPr>
          <w:rFonts w:ascii="Aptos" w:hAnsi="Aptos" w:cs="68mwqzm"/>
          <w:noProof/>
        </w:rPr>
      </w:pPr>
      <w:r w:rsidRPr="006415C1">
        <w:rPr>
          <w:rFonts w:ascii="Aptos" w:hAnsi="Aptos" w:cs="68mwqzm"/>
          <w:noProof/>
        </w:rPr>
        <w:t>Information on stabling, grazing and other associated facilities</w:t>
      </w:r>
      <w:r w:rsidR="003E66F9" w:rsidRPr="006415C1">
        <w:rPr>
          <w:rFonts w:ascii="Aptos" w:hAnsi="Aptos" w:cs="68mwqzm"/>
          <w:noProof/>
        </w:rPr>
        <w:t>.</w:t>
      </w:r>
    </w:p>
    <w:p w14:paraId="0EEB027A" w14:textId="77777777" w:rsidR="005D2587" w:rsidRPr="006415C1" w:rsidRDefault="005D2587" w:rsidP="005D2587">
      <w:pPr>
        <w:pStyle w:val="Default"/>
        <w:numPr>
          <w:ilvl w:val="0"/>
          <w:numId w:val="2"/>
        </w:numPr>
        <w:rPr>
          <w:rFonts w:ascii="Aptos" w:hAnsi="Aptos" w:cs="68mwqzm"/>
          <w:noProof/>
        </w:rPr>
      </w:pPr>
      <w:r w:rsidRPr="006415C1">
        <w:rPr>
          <w:rFonts w:ascii="Aptos" w:hAnsi="Aptos" w:cs="68mwqzm"/>
          <w:noProof/>
        </w:rPr>
        <w:t xml:space="preserve">Details </w:t>
      </w:r>
      <w:r w:rsidR="000A5AEA" w:rsidRPr="006415C1">
        <w:rPr>
          <w:rFonts w:ascii="Aptos" w:hAnsi="Aptos" w:cs="68mwqzm"/>
          <w:noProof/>
        </w:rPr>
        <w:t>of the horses that will be hired for riding and/or instruction</w:t>
      </w:r>
      <w:r w:rsidR="003E66F9" w:rsidRPr="006415C1">
        <w:rPr>
          <w:rFonts w:ascii="Aptos" w:hAnsi="Aptos" w:cs="68mwqzm"/>
          <w:noProof/>
        </w:rPr>
        <w:t>.</w:t>
      </w:r>
    </w:p>
    <w:p w14:paraId="68CAB173" w14:textId="77777777" w:rsidR="005D2587" w:rsidRPr="006415C1" w:rsidRDefault="005D2587" w:rsidP="005D2587">
      <w:pPr>
        <w:pStyle w:val="Default"/>
        <w:numPr>
          <w:ilvl w:val="0"/>
          <w:numId w:val="2"/>
        </w:numPr>
        <w:rPr>
          <w:rFonts w:ascii="Aptos" w:hAnsi="Aptos" w:cs="68mwqzm"/>
          <w:noProof/>
        </w:rPr>
      </w:pPr>
      <w:r w:rsidRPr="006415C1">
        <w:rPr>
          <w:rFonts w:ascii="Aptos" w:hAnsi="Aptos" w:cs="68mwqzm"/>
          <w:noProof/>
        </w:rPr>
        <w:t>Information on who will manage the Riding Establishment and on what basis they are competent to do so</w:t>
      </w:r>
      <w:r w:rsidR="003E66F9" w:rsidRPr="006415C1">
        <w:rPr>
          <w:rFonts w:ascii="Aptos" w:hAnsi="Aptos" w:cs="68mwqzm"/>
          <w:noProof/>
        </w:rPr>
        <w:t>.</w:t>
      </w:r>
    </w:p>
    <w:p w14:paraId="43066C48" w14:textId="77777777" w:rsidR="000A5AEA" w:rsidRPr="006415C1" w:rsidRDefault="000A5AEA" w:rsidP="005D2587">
      <w:pPr>
        <w:pStyle w:val="Default"/>
        <w:numPr>
          <w:ilvl w:val="0"/>
          <w:numId w:val="2"/>
        </w:numPr>
        <w:rPr>
          <w:rFonts w:ascii="Aptos" w:hAnsi="Aptos" w:cs="68mwqzm"/>
          <w:noProof/>
        </w:rPr>
      </w:pPr>
      <w:r w:rsidRPr="006415C1">
        <w:rPr>
          <w:rFonts w:ascii="Aptos" w:hAnsi="Aptos" w:cs="68mwqzm"/>
          <w:noProof/>
        </w:rPr>
        <w:t>Details of the veterinary surgeon used by the Riding Establishment</w:t>
      </w:r>
      <w:r w:rsidR="003E66F9" w:rsidRPr="006415C1">
        <w:rPr>
          <w:rFonts w:ascii="Aptos" w:hAnsi="Aptos" w:cs="68mwqzm"/>
          <w:noProof/>
        </w:rPr>
        <w:t>.</w:t>
      </w:r>
    </w:p>
    <w:p w14:paraId="6874E863" w14:textId="77777777" w:rsidR="000A5AEA" w:rsidRPr="006415C1" w:rsidRDefault="000A5AEA" w:rsidP="005D2587">
      <w:pPr>
        <w:pStyle w:val="Default"/>
        <w:numPr>
          <w:ilvl w:val="0"/>
          <w:numId w:val="2"/>
        </w:numPr>
        <w:rPr>
          <w:rFonts w:ascii="Aptos" w:hAnsi="Aptos" w:cs="68mwqzm"/>
          <w:noProof/>
        </w:rPr>
      </w:pPr>
      <w:r w:rsidRPr="006415C1">
        <w:rPr>
          <w:rFonts w:ascii="Aptos" w:hAnsi="Aptos" w:cs="68mwqzm"/>
          <w:noProof/>
        </w:rPr>
        <w:t>Details of the Public Liability Insurance held</w:t>
      </w:r>
      <w:r w:rsidR="003E66F9" w:rsidRPr="006415C1">
        <w:rPr>
          <w:rFonts w:ascii="Aptos" w:hAnsi="Aptos" w:cs="68mwqzm"/>
          <w:noProof/>
        </w:rPr>
        <w:t>.</w:t>
      </w:r>
    </w:p>
    <w:p w14:paraId="6803FCD2" w14:textId="77777777" w:rsidR="005D2587" w:rsidRPr="006415C1" w:rsidRDefault="000A5AEA" w:rsidP="005D2587">
      <w:pPr>
        <w:pStyle w:val="Default"/>
        <w:numPr>
          <w:ilvl w:val="0"/>
          <w:numId w:val="2"/>
        </w:numPr>
        <w:rPr>
          <w:rFonts w:ascii="Aptos" w:hAnsi="Aptos" w:cs="68mwqzm"/>
          <w:noProof/>
        </w:rPr>
      </w:pPr>
      <w:r w:rsidRPr="006415C1">
        <w:rPr>
          <w:rFonts w:ascii="Aptos" w:hAnsi="Aptos" w:cs="68mwqzm"/>
          <w:noProof/>
        </w:rPr>
        <w:t>Details of any disqualifications or convictions associated with animal welfare</w:t>
      </w:r>
      <w:r w:rsidR="003E66F9" w:rsidRPr="006415C1">
        <w:rPr>
          <w:rFonts w:ascii="Aptos" w:hAnsi="Aptos" w:cs="68mwqzm"/>
          <w:noProof/>
        </w:rPr>
        <w:t>.</w:t>
      </w:r>
      <w:r w:rsidRPr="006415C1">
        <w:rPr>
          <w:rFonts w:ascii="Aptos" w:hAnsi="Aptos" w:cs="68mwqzm"/>
          <w:noProof/>
        </w:rPr>
        <w:t xml:space="preserve">  </w:t>
      </w:r>
    </w:p>
    <w:p w14:paraId="7C0702D7" w14:textId="77777777" w:rsidR="001D50CC" w:rsidRPr="006415C1" w:rsidRDefault="001D50CC" w:rsidP="009E7DA6">
      <w:pPr>
        <w:pStyle w:val="Default"/>
        <w:rPr>
          <w:rFonts w:ascii="Aptos" w:hAnsi="Aptos" w:cs="68mwqzm"/>
          <w:noProof/>
        </w:rPr>
      </w:pPr>
    </w:p>
    <w:p w14:paraId="3404EA4B" w14:textId="3350C0EF" w:rsidR="00691F05" w:rsidRPr="006415C1" w:rsidRDefault="001775FA" w:rsidP="009E7DA6">
      <w:pPr>
        <w:pStyle w:val="Default"/>
        <w:rPr>
          <w:rFonts w:ascii="Aptos" w:hAnsi="Aptos" w:cs="68mwqzm"/>
          <w:noProof/>
        </w:rPr>
      </w:pPr>
      <w:r w:rsidRPr="006415C1">
        <w:rPr>
          <w:rFonts w:ascii="Aptos" w:hAnsi="Aptos" w:cs="68mwqzm"/>
          <w:noProof/>
        </w:rPr>
        <w:t xml:space="preserve">Before applying for a </w:t>
      </w:r>
      <w:r w:rsidR="00E9310C" w:rsidRPr="006415C1">
        <w:rPr>
          <w:rFonts w:ascii="Aptos" w:hAnsi="Aptos" w:cs="68mwqzm"/>
          <w:noProof/>
        </w:rPr>
        <w:t>licence</w:t>
      </w:r>
      <w:r w:rsidRPr="006415C1">
        <w:rPr>
          <w:rFonts w:ascii="Aptos" w:hAnsi="Aptos" w:cs="68mwqzm"/>
          <w:noProof/>
        </w:rPr>
        <w:t xml:space="preserve">, you should ensure that </w:t>
      </w:r>
      <w:r w:rsidR="00691F05" w:rsidRPr="006415C1">
        <w:rPr>
          <w:rFonts w:ascii="Aptos" w:hAnsi="Aptos" w:cs="68mwqzm"/>
          <w:noProof/>
        </w:rPr>
        <w:t xml:space="preserve">you have </w:t>
      </w:r>
      <w:r w:rsidRPr="006415C1">
        <w:rPr>
          <w:rFonts w:ascii="Aptos" w:hAnsi="Aptos" w:cs="68mwqzm"/>
          <w:noProof/>
        </w:rPr>
        <w:t>the required planning per</w:t>
      </w:r>
      <w:r w:rsidR="00691F05" w:rsidRPr="006415C1">
        <w:rPr>
          <w:rFonts w:ascii="Aptos" w:hAnsi="Aptos" w:cs="68mwqzm"/>
          <w:noProof/>
        </w:rPr>
        <w:t xml:space="preserve">mission to use the premises as a riding establishment, </w:t>
      </w:r>
      <w:r w:rsidR="00926859" w:rsidRPr="006415C1">
        <w:rPr>
          <w:rFonts w:ascii="Aptos" w:hAnsi="Aptos" w:cs="68mwqzm"/>
          <w:noProof/>
        </w:rPr>
        <w:t xml:space="preserve">to </w:t>
      </w:r>
      <w:r w:rsidR="00691F05" w:rsidRPr="006415C1">
        <w:rPr>
          <w:rFonts w:ascii="Aptos" w:hAnsi="Aptos" w:cs="68mwqzm"/>
          <w:noProof/>
        </w:rPr>
        <w:t>erect new stables or othe</w:t>
      </w:r>
      <w:r w:rsidR="00926859" w:rsidRPr="006415C1">
        <w:rPr>
          <w:rFonts w:ascii="Aptos" w:hAnsi="Aptos" w:cs="68mwqzm"/>
          <w:noProof/>
        </w:rPr>
        <w:t>r buildings on the site</w:t>
      </w:r>
      <w:r w:rsidR="006E1976" w:rsidRPr="006415C1">
        <w:rPr>
          <w:rFonts w:ascii="Aptos" w:hAnsi="Aptos" w:cs="68mwqzm"/>
          <w:noProof/>
        </w:rPr>
        <w:t>,</w:t>
      </w:r>
      <w:r w:rsidR="00926859" w:rsidRPr="006415C1">
        <w:rPr>
          <w:rFonts w:ascii="Aptos" w:hAnsi="Aptos" w:cs="68mwqzm"/>
          <w:noProof/>
        </w:rPr>
        <w:t xml:space="preserve"> and/</w:t>
      </w:r>
      <w:r w:rsidR="00691F05" w:rsidRPr="006415C1">
        <w:rPr>
          <w:rFonts w:ascii="Aptos" w:hAnsi="Aptos" w:cs="68mwqzm"/>
          <w:noProof/>
        </w:rPr>
        <w:t>or have obtained Permission for Change of Use.</w:t>
      </w:r>
    </w:p>
    <w:p w14:paraId="3B9D0036" w14:textId="77777777" w:rsidR="0054223A" w:rsidRPr="006415C1" w:rsidRDefault="0054223A" w:rsidP="009E7DA6">
      <w:pPr>
        <w:pStyle w:val="Default"/>
        <w:rPr>
          <w:rFonts w:ascii="Aptos" w:hAnsi="Aptos" w:cs="68mwqzm"/>
          <w:noProof/>
        </w:rPr>
      </w:pPr>
    </w:p>
    <w:p w14:paraId="111DDD9A" w14:textId="40EC414C" w:rsidR="0073441A" w:rsidRPr="006415C1" w:rsidRDefault="0073441A" w:rsidP="0073441A">
      <w:pPr>
        <w:pStyle w:val="Default"/>
        <w:rPr>
          <w:rFonts w:ascii="Aptos" w:hAnsi="Aptos" w:cs="68mwqzm"/>
          <w:noProof/>
        </w:rPr>
      </w:pPr>
      <w:r w:rsidRPr="006415C1">
        <w:rPr>
          <w:rFonts w:ascii="Aptos" w:hAnsi="Aptos" w:cs="68mwqzm"/>
          <w:b/>
          <w:noProof/>
          <w:sz w:val="32"/>
          <w:szCs w:val="32"/>
        </w:rPr>
        <w:t xml:space="preserve">How much will the License cost? </w:t>
      </w:r>
      <w:r w:rsidRPr="006415C1">
        <w:rPr>
          <w:rFonts w:ascii="Aptos" w:hAnsi="Aptos" w:cs="68mwqzm"/>
          <w:b/>
          <w:noProof/>
          <w:sz w:val="32"/>
          <w:szCs w:val="32"/>
        </w:rPr>
        <w:tab/>
      </w:r>
      <w:r w:rsidRPr="006415C1">
        <w:rPr>
          <w:rFonts w:ascii="Aptos" w:hAnsi="Aptos" w:cs="68mwqzm"/>
          <w:b/>
          <w:noProof/>
          <w:sz w:val="32"/>
          <w:szCs w:val="32"/>
        </w:rPr>
        <w:tab/>
      </w:r>
      <w:r w:rsidRPr="006415C1">
        <w:rPr>
          <w:rFonts w:ascii="Aptos" w:hAnsi="Aptos" w:cs="68mwqzm"/>
          <w:b/>
          <w:noProof/>
          <w:sz w:val="32"/>
          <w:szCs w:val="32"/>
        </w:rPr>
        <w:tab/>
      </w:r>
      <w:r w:rsidRPr="006415C1">
        <w:rPr>
          <w:rFonts w:ascii="Aptos" w:hAnsi="Aptos" w:cs="68mwqzm"/>
          <w:b/>
          <w:noProof/>
          <w:sz w:val="32"/>
          <w:szCs w:val="32"/>
        </w:rPr>
        <w:tab/>
      </w:r>
      <w:r w:rsidRPr="006415C1">
        <w:rPr>
          <w:rFonts w:ascii="Aptos" w:hAnsi="Aptos" w:cs="68mwqzm"/>
          <w:b/>
          <w:noProof/>
          <w:sz w:val="32"/>
          <w:szCs w:val="32"/>
        </w:rPr>
        <w:tab/>
      </w:r>
      <w:r w:rsidRPr="006415C1">
        <w:rPr>
          <w:rFonts w:ascii="Aptos" w:hAnsi="Aptos" w:cs="68mwqzm"/>
          <w:b/>
          <w:noProof/>
          <w:sz w:val="32"/>
          <w:szCs w:val="32"/>
        </w:rPr>
        <w:tab/>
      </w:r>
    </w:p>
    <w:p w14:paraId="41CB2973" w14:textId="77777777" w:rsidR="001775FA" w:rsidRPr="006415C1" w:rsidRDefault="001775FA">
      <w:pPr>
        <w:pStyle w:val="Default"/>
        <w:rPr>
          <w:rFonts w:ascii="Aptos" w:hAnsi="Aptos" w:cs="68mwqzm"/>
          <w:noProof/>
        </w:rPr>
      </w:pPr>
    </w:p>
    <w:p w14:paraId="2A01E5B7" w14:textId="77777777" w:rsidR="00907FF3" w:rsidRPr="006415C1" w:rsidRDefault="003B6EA1">
      <w:pPr>
        <w:pStyle w:val="Default"/>
        <w:rPr>
          <w:rFonts w:ascii="Aptos" w:hAnsi="Aptos" w:cs="68mwqzm"/>
          <w:noProof/>
        </w:rPr>
      </w:pPr>
      <w:r w:rsidRPr="006415C1">
        <w:rPr>
          <w:rFonts w:ascii="Aptos" w:hAnsi="Aptos" w:cs="68mwqzm"/>
          <w:noProof/>
        </w:rPr>
        <w:t xml:space="preserve">The Regulations allow Local Authorities to charge fees for licensing (including application, inspection and enforcement) but that these fees should be ‘reasonable’.  </w:t>
      </w:r>
    </w:p>
    <w:p w14:paraId="25D65527" w14:textId="77777777" w:rsidR="00907FF3" w:rsidRPr="006415C1" w:rsidRDefault="00907FF3">
      <w:pPr>
        <w:pStyle w:val="Default"/>
        <w:rPr>
          <w:rFonts w:ascii="Aptos" w:hAnsi="Aptos" w:cs="68mwqzm"/>
          <w:noProof/>
        </w:rPr>
      </w:pPr>
    </w:p>
    <w:p w14:paraId="2A8D916F" w14:textId="07020674" w:rsidR="003B6EA1" w:rsidRPr="006415C1" w:rsidRDefault="0073441A">
      <w:pPr>
        <w:pStyle w:val="Default"/>
        <w:rPr>
          <w:rFonts w:ascii="Aptos" w:hAnsi="Aptos" w:cs="68mwqzm"/>
          <w:noProof/>
        </w:rPr>
      </w:pPr>
      <w:r w:rsidRPr="006415C1">
        <w:rPr>
          <w:rFonts w:ascii="Aptos" w:hAnsi="Aptos" w:cs="68mwqzm"/>
          <w:noProof/>
        </w:rPr>
        <w:t xml:space="preserve">The structure of fees and the amounts payable </w:t>
      </w:r>
      <w:r w:rsidR="003B6EA1" w:rsidRPr="006415C1">
        <w:rPr>
          <w:rFonts w:ascii="Aptos" w:hAnsi="Aptos" w:cs="68mwqzm"/>
          <w:noProof/>
        </w:rPr>
        <w:t>var</w:t>
      </w:r>
      <w:r w:rsidR="003E66F9" w:rsidRPr="006415C1">
        <w:rPr>
          <w:rFonts w:ascii="Aptos" w:hAnsi="Aptos" w:cs="68mwqzm"/>
          <w:noProof/>
        </w:rPr>
        <w:t>ies</w:t>
      </w:r>
      <w:r w:rsidRPr="006415C1">
        <w:rPr>
          <w:rFonts w:ascii="Aptos" w:hAnsi="Aptos" w:cs="68mwqzm"/>
          <w:noProof/>
        </w:rPr>
        <w:t xml:space="preserve"> by Local Authority.  Some </w:t>
      </w:r>
      <w:r w:rsidR="003B6EA1" w:rsidRPr="006415C1">
        <w:rPr>
          <w:rFonts w:ascii="Aptos" w:hAnsi="Aptos" w:cs="68mwqzm"/>
          <w:noProof/>
        </w:rPr>
        <w:t xml:space="preserve">Local Authorities </w:t>
      </w:r>
      <w:r w:rsidRPr="006415C1">
        <w:rPr>
          <w:rFonts w:ascii="Aptos" w:hAnsi="Aptos" w:cs="68mwqzm"/>
          <w:noProof/>
        </w:rPr>
        <w:t xml:space="preserve">require the full fee to be paid on application, </w:t>
      </w:r>
      <w:r w:rsidR="00B97CFA" w:rsidRPr="006415C1">
        <w:rPr>
          <w:rFonts w:ascii="Aptos" w:hAnsi="Aptos" w:cs="68mwqzm"/>
          <w:noProof/>
        </w:rPr>
        <w:t xml:space="preserve">while </w:t>
      </w:r>
      <w:r w:rsidRPr="006415C1">
        <w:rPr>
          <w:rFonts w:ascii="Aptos" w:hAnsi="Aptos" w:cs="68mwqzm"/>
          <w:noProof/>
        </w:rPr>
        <w:t>other</w:t>
      </w:r>
      <w:r w:rsidR="002600CE" w:rsidRPr="006415C1">
        <w:rPr>
          <w:rFonts w:ascii="Aptos" w:hAnsi="Aptos" w:cs="68mwqzm"/>
          <w:noProof/>
        </w:rPr>
        <w:t>s</w:t>
      </w:r>
      <w:r w:rsidRPr="006415C1">
        <w:rPr>
          <w:rFonts w:ascii="Aptos" w:hAnsi="Aptos" w:cs="68mwqzm"/>
          <w:noProof/>
        </w:rPr>
        <w:t xml:space="preserve"> charge a smaller fee on application and make a further charge for the issue of the </w:t>
      </w:r>
      <w:r w:rsidR="00E9310C" w:rsidRPr="006415C1">
        <w:rPr>
          <w:rFonts w:ascii="Aptos" w:hAnsi="Aptos" w:cs="68mwqzm"/>
          <w:noProof/>
        </w:rPr>
        <w:t>licence</w:t>
      </w:r>
      <w:r w:rsidRPr="006415C1">
        <w:rPr>
          <w:rFonts w:ascii="Aptos" w:hAnsi="Aptos" w:cs="68mwqzm"/>
          <w:noProof/>
        </w:rPr>
        <w:t xml:space="preserve">.  </w:t>
      </w:r>
      <w:r w:rsidR="00F63477" w:rsidRPr="006415C1">
        <w:rPr>
          <w:rFonts w:ascii="Aptos" w:hAnsi="Aptos" w:cs="68mwqzm"/>
          <w:noProof/>
        </w:rPr>
        <w:t>In addition to the application and/or issuing charges, a</w:t>
      </w:r>
      <w:r w:rsidR="00832612" w:rsidRPr="006415C1">
        <w:rPr>
          <w:rFonts w:ascii="Aptos" w:hAnsi="Aptos" w:cs="68mwqzm"/>
          <w:noProof/>
        </w:rPr>
        <w:t xml:space="preserve"> </w:t>
      </w:r>
      <w:r w:rsidR="00F63477" w:rsidRPr="006415C1">
        <w:rPr>
          <w:rFonts w:ascii="Aptos" w:hAnsi="Aptos" w:cs="68mwqzm"/>
          <w:noProof/>
        </w:rPr>
        <w:t xml:space="preserve">re-occurring </w:t>
      </w:r>
      <w:r w:rsidR="00832612" w:rsidRPr="006415C1">
        <w:rPr>
          <w:rFonts w:ascii="Aptos" w:hAnsi="Aptos" w:cs="68mwqzm"/>
          <w:noProof/>
        </w:rPr>
        <w:t>Annual Fee</w:t>
      </w:r>
      <w:r w:rsidR="00F63477" w:rsidRPr="006415C1">
        <w:rPr>
          <w:rFonts w:ascii="Aptos" w:hAnsi="Aptos" w:cs="68mwqzm"/>
          <w:noProof/>
        </w:rPr>
        <w:t xml:space="preserve"> may also be levied</w:t>
      </w:r>
      <w:r w:rsidR="00832612" w:rsidRPr="006415C1">
        <w:rPr>
          <w:rFonts w:ascii="Aptos" w:hAnsi="Aptos" w:cs="68mwqzm"/>
          <w:noProof/>
        </w:rPr>
        <w:t xml:space="preserve"> when a multi-year </w:t>
      </w:r>
      <w:r w:rsidR="00E9310C" w:rsidRPr="006415C1">
        <w:rPr>
          <w:rFonts w:ascii="Aptos" w:hAnsi="Aptos" w:cs="68mwqzm"/>
          <w:noProof/>
        </w:rPr>
        <w:t>licence</w:t>
      </w:r>
      <w:r w:rsidR="00832612" w:rsidRPr="006415C1">
        <w:rPr>
          <w:rFonts w:ascii="Aptos" w:hAnsi="Aptos" w:cs="68mwqzm"/>
          <w:noProof/>
        </w:rPr>
        <w:t xml:space="preserve"> is issued.  </w:t>
      </w:r>
      <w:r w:rsidR="003B6EA1" w:rsidRPr="006415C1">
        <w:rPr>
          <w:rFonts w:ascii="Aptos" w:hAnsi="Aptos" w:cs="68mwqzm"/>
          <w:noProof/>
        </w:rPr>
        <w:t>Additional c</w:t>
      </w:r>
      <w:r w:rsidRPr="006415C1">
        <w:rPr>
          <w:rFonts w:ascii="Aptos" w:hAnsi="Aptos" w:cs="68mwqzm"/>
          <w:noProof/>
        </w:rPr>
        <w:t>harges are no</w:t>
      </w:r>
      <w:r w:rsidR="003B6EA1" w:rsidRPr="006415C1">
        <w:rPr>
          <w:rFonts w:ascii="Aptos" w:hAnsi="Aptos" w:cs="68mwqzm"/>
          <w:noProof/>
        </w:rPr>
        <w:t>rmally levied for re-inspection</w:t>
      </w:r>
      <w:r w:rsidRPr="006415C1">
        <w:rPr>
          <w:rFonts w:ascii="Aptos" w:hAnsi="Aptos" w:cs="68mwqzm"/>
          <w:noProof/>
        </w:rPr>
        <w:t xml:space="preserve"> and for varying the </w:t>
      </w:r>
      <w:r w:rsidR="00E9310C" w:rsidRPr="006415C1">
        <w:rPr>
          <w:rFonts w:ascii="Aptos" w:hAnsi="Aptos" w:cs="68mwqzm"/>
          <w:noProof/>
        </w:rPr>
        <w:t>licence</w:t>
      </w:r>
      <w:r w:rsidRPr="006415C1">
        <w:rPr>
          <w:rFonts w:ascii="Aptos" w:hAnsi="Aptos" w:cs="68mwqzm"/>
          <w:noProof/>
        </w:rPr>
        <w:t xml:space="preserve"> (for example, </w:t>
      </w:r>
      <w:r w:rsidR="003B6EA1" w:rsidRPr="006415C1">
        <w:rPr>
          <w:rFonts w:ascii="Aptos" w:hAnsi="Aptos" w:cs="68mwqzm"/>
          <w:noProof/>
        </w:rPr>
        <w:t>the addition or removal of</w:t>
      </w:r>
      <w:r w:rsidRPr="006415C1">
        <w:rPr>
          <w:rFonts w:ascii="Aptos" w:hAnsi="Aptos" w:cs="68mwqzm"/>
          <w:noProof/>
        </w:rPr>
        <w:t xml:space="preserve"> </w:t>
      </w:r>
      <w:r w:rsidR="003B6EA1" w:rsidRPr="006415C1">
        <w:rPr>
          <w:rFonts w:ascii="Aptos" w:hAnsi="Aptos" w:cs="68mwqzm"/>
          <w:noProof/>
        </w:rPr>
        <w:t xml:space="preserve">named </w:t>
      </w:r>
      <w:r w:rsidRPr="006415C1">
        <w:rPr>
          <w:rFonts w:ascii="Aptos" w:hAnsi="Aptos" w:cs="68mwqzm"/>
          <w:noProof/>
        </w:rPr>
        <w:lastRenderedPageBreak/>
        <w:t>horses</w:t>
      </w:r>
      <w:r w:rsidR="003B6EA1" w:rsidRPr="006415C1">
        <w:rPr>
          <w:rFonts w:ascii="Aptos" w:hAnsi="Aptos" w:cs="68mwqzm"/>
          <w:noProof/>
        </w:rPr>
        <w:t xml:space="preserve"> from the </w:t>
      </w:r>
      <w:r w:rsidR="00E9310C" w:rsidRPr="006415C1">
        <w:rPr>
          <w:rFonts w:ascii="Aptos" w:hAnsi="Aptos" w:cs="68mwqzm"/>
          <w:noProof/>
        </w:rPr>
        <w:t>licence</w:t>
      </w:r>
      <w:r w:rsidRPr="006415C1">
        <w:rPr>
          <w:rFonts w:ascii="Aptos" w:hAnsi="Aptos" w:cs="68mwqzm"/>
          <w:noProof/>
        </w:rPr>
        <w:t>).  Veterinary fees are normally</w:t>
      </w:r>
      <w:r w:rsidR="003B6EA1" w:rsidRPr="006415C1">
        <w:rPr>
          <w:rFonts w:ascii="Aptos" w:hAnsi="Aptos" w:cs="68mwqzm"/>
          <w:noProof/>
        </w:rPr>
        <w:t xml:space="preserve"> an additional charge and are</w:t>
      </w:r>
      <w:r w:rsidRPr="006415C1">
        <w:rPr>
          <w:rFonts w:ascii="Aptos" w:hAnsi="Aptos" w:cs="68mwqzm"/>
          <w:noProof/>
        </w:rPr>
        <w:t xml:space="preserve"> </w:t>
      </w:r>
      <w:r w:rsidR="003B6EA1" w:rsidRPr="006415C1">
        <w:rPr>
          <w:rFonts w:ascii="Aptos" w:hAnsi="Aptos" w:cs="68mwqzm"/>
          <w:noProof/>
        </w:rPr>
        <w:t>invoiced separately.</w:t>
      </w:r>
      <w:r w:rsidRPr="006415C1">
        <w:rPr>
          <w:rFonts w:ascii="Aptos" w:hAnsi="Aptos" w:cs="68mwqzm"/>
          <w:noProof/>
        </w:rPr>
        <w:t xml:space="preserve"> </w:t>
      </w:r>
    </w:p>
    <w:p w14:paraId="1411281E" w14:textId="77777777" w:rsidR="00907FF3" w:rsidRPr="006415C1" w:rsidRDefault="00907FF3">
      <w:pPr>
        <w:pStyle w:val="Default"/>
        <w:rPr>
          <w:rFonts w:ascii="Aptos" w:hAnsi="Aptos" w:cs="68mwqzm"/>
          <w:noProof/>
        </w:rPr>
      </w:pPr>
    </w:p>
    <w:p w14:paraId="713CC3BD" w14:textId="77777777" w:rsidR="003B6EA1" w:rsidRPr="006415C1" w:rsidRDefault="00907FF3">
      <w:pPr>
        <w:pStyle w:val="Default"/>
        <w:rPr>
          <w:rFonts w:ascii="Aptos" w:hAnsi="Aptos" w:cs="68mwqzm"/>
          <w:noProof/>
        </w:rPr>
      </w:pPr>
      <w:r w:rsidRPr="006415C1">
        <w:rPr>
          <w:rFonts w:ascii="Aptos" w:hAnsi="Aptos" w:cs="68mwqzm"/>
          <w:noProof/>
        </w:rPr>
        <w:t xml:space="preserve">The specific fees that you will need to pay will be detailed on your Local Authority Website.  </w:t>
      </w:r>
    </w:p>
    <w:p w14:paraId="432E1662" w14:textId="77777777" w:rsidR="002600CE" w:rsidRPr="006415C1" w:rsidRDefault="002600CE" w:rsidP="003B6EA1">
      <w:pPr>
        <w:pStyle w:val="Default"/>
        <w:rPr>
          <w:rFonts w:ascii="Aptos" w:hAnsi="Aptos" w:cs="68mwqzm"/>
          <w:b/>
          <w:noProof/>
          <w:sz w:val="32"/>
          <w:szCs w:val="32"/>
        </w:rPr>
      </w:pPr>
    </w:p>
    <w:p w14:paraId="5A1D76A8" w14:textId="7907F26D" w:rsidR="003B6EA1" w:rsidRPr="006415C1" w:rsidRDefault="003B6EA1" w:rsidP="003B6EA1">
      <w:pPr>
        <w:pStyle w:val="Default"/>
        <w:rPr>
          <w:rFonts w:ascii="Aptos" w:hAnsi="Aptos" w:cs="68mwqzm"/>
          <w:b/>
          <w:noProof/>
          <w:sz w:val="32"/>
          <w:szCs w:val="32"/>
        </w:rPr>
      </w:pPr>
      <w:r w:rsidRPr="006415C1">
        <w:rPr>
          <w:rFonts w:ascii="Aptos" w:hAnsi="Aptos" w:cs="68mwqzm"/>
          <w:b/>
          <w:noProof/>
          <w:sz w:val="32"/>
          <w:szCs w:val="32"/>
        </w:rPr>
        <w:t xml:space="preserve">What does an inspection for licensing involve? </w:t>
      </w:r>
      <w:r w:rsidRPr="006415C1">
        <w:rPr>
          <w:rFonts w:ascii="Aptos" w:hAnsi="Aptos" w:cs="68mwqzm"/>
          <w:b/>
          <w:noProof/>
          <w:sz w:val="32"/>
          <w:szCs w:val="32"/>
        </w:rPr>
        <w:tab/>
      </w:r>
      <w:r w:rsidR="00401E11" w:rsidRPr="006415C1">
        <w:rPr>
          <w:rFonts w:ascii="Aptos" w:hAnsi="Aptos" w:cs="68mwqzm"/>
          <w:b/>
          <w:noProof/>
          <w:sz w:val="32"/>
          <w:szCs w:val="32"/>
        </w:rPr>
        <w:tab/>
      </w:r>
      <w:r w:rsidRPr="006415C1">
        <w:rPr>
          <w:rFonts w:ascii="Aptos" w:hAnsi="Aptos" w:cs="68mwqzm"/>
          <w:b/>
          <w:noProof/>
          <w:sz w:val="32"/>
          <w:szCs w:val="32"/>
        </w:rPr>
        <w:tab/>
      </w:r>
    </w:p>
    <w:p w14:paraId="375DE8B1" w14:textId="77777777" w:rsidR="0073441A" w:rsidRPr="006415C1" w:rsidRDefault="0073441A">
      <w:pPr>
        <w:pStyle w:val="Default"/>
        <w:rPr>
          <w:rFonts w:ascii="Aptos" w:hAnsi="Aptos" w:cs="68mwqzm"/>
          <w:noProof/>
        </w:rPr>
      </w:pPr>
    </w:p>
    <w:p w14:paraId="28B4AA17" w14:textId="6617EBDA" w:rsidR="003B6EA1" w:rsidRPr="006415C1" w:rsidRDefault="003B6EA1">
      <w:pPr>
        <w:pStyle w:val="Default"/>
        <w:rPr>
          <w:rFonts w:ascii="Aptos" w:hAnsi="Aptos" w:cs="68mwqzm"/>
          <w:noProof/>
        </w:rPr>
      </w:pPr>
      <w:r w:rsidRPr="006415C1">
        <w:rPr>
          <w:rFonts w:ascii="Aptos" w:hAnsi="Aptos" w:cs="68mwqzm"/>
          <w:noProof/>
        </w:rPr>
        <w:t xml:space="preserve">Once you have applied for </w:t>
      </w:r>
      <w:r w:rsidR="00907FF3" w:rsidRPr="006415C1">
        <w:rPr>
          <w:rFonts w:ascii="Aptos" w:hAnsi="Aptos" w:cs="68mwqzm"/>
          <w:noProof/>
        </w:rPr>
        <w:t xml:space="preserve">a </w:t>
      </w:r>
      <w:r w:rsidR="00E9310C" w:rsidRPr="006415C1">
        <w:rPr>
          <w:rFonts w:ascii="Aptos" w:hAnsi="Aptos" w:cs="68mwqzm"/>
          <w:noProof/>
        </w:rPr>
        <w:t>licence</w:t>
      </w:r>
      <w:r w:rsidR="00111AEA" w:rsidRPr="006415C1">
        <w:rPr>
          <w:rFonts w:ascii="Aptos" w:hAnsi="Aptos" w:cs="68mwqzm"/>
          <w:noProof/>
        </w:rPr>
        <w:t xml:space="preserve"> and paid any associated fees</w:t>
      </w:r>
      <w:r w:rsidR="00907FF3" w:rsidRPr="006415C1">
        <w:rPr>
          <w:rFonts w:ascii="Aptos" w:hAnsi="Aptos" w:cs="68mwqzm"/>
          <w:noProof/>
        </w:rPr>
        <w:t>, where these are required</w:t>
      </w:r>
      <w:r w:rsidRPr="006415C1">
        <w:rPr>
          <w:rFonts w:ascii="Aptos" w:hAnsi="Aptos" w:cs="68mwqzm"/>
          <w:noProof/>
        </w:rPr>
        <w:t>,</w:t>
      </w:r>
      <w:r w:rsidR="00111AEA" w:rsidRPr="006415C1">
        <w:rPr>
          <w:rFonts w:ascii="Aptos" w:hAnsi="Aptos" w:cs="68mwqzm"/>
          <w:noProof/>
        </w:rPr>
        <w:t xml:space="preserve"> you will be provided with an</w:t>
      </w:r>
      <w:r w:rsidRPr="006415C1">
        <w:rPr>
          <w:rFonts w:ascii="Aptos" w:hAnsi="Aptos" w:cs="68mwqzm"/>
          <w:noProof/>
        </w:rPr>
        <w:t xml:space="preserve"> inspection date</w:t>
      </w:r>
      <w:r w:rsidR="00111AEA" w:rsidRPr="006415C1">
        <w:rPr>
          <w:rFonts w:ascii="Aptos" w:hAnsi="Aptos" w:cs="68mwqzm"/>
          <w:noProof/>
        </w:rPr>
        <w:t xml:space="preserve"> </w:t>
      </w:r>
      <w:r w:rsidR="00907FF3" w:rsidRPr="006415C1">
        <w:rPr>
          <w:rFonts w:ascii="Aptos" w:hAnsi="Aptos" w:cs="68mwqzm"/>
          <w:noProof/>
        </w:rPr>
        <w:t xml:space="preserve">by </w:t>
      </w:r>
      <w:r w:rsidR="00111AEA" w:rsidRPr="006415C1">
        <w:rPr>
          <w:rFonts w:ascii="Aptos" w:hAnsi="Aptos" w:cs="68mwqzm"/>
          <w:noProof/>
        </w:rPr>
        <w:t>your Local Authority.</w:t>
      </w:r>
    </w:p>
    <w:p w14:paraId="35EDFB63" w14:textId="77777777" w:rsidR="00111AEA" w:rsidRPr="006415C1" w:rsidRDefault="00111AEA">
      <w:pPr>
        <w:pStyle w:val="Default"/>
        <w:rPr>
          <w:rFonts w:ascii="Aptos" w:hAnsi="Aptos" w:cs="68mwqzm"/>
          <w:noProof/>
        </w:rPr>
      </w:pPr>
    </w:p>
    <w:p w14:paraId="07D1664E" w14:textId="77777777" w:rsidR="00110884" w:rsidRPr="006415C1" w:rsidRDefault="00111AEA" w:rsidP="00110884">
      <w:pPr>
        <w:pStyle w:val="Default"/>
        <w:rPr>
          <w:rFonts w:ascii="Aptos" w:hAnsi="Aptos" w:cs="68mwqzm"/>
          <w:noProof/>
        </w:rPr>
      </w:pPr>
      <w:r w:rsidRPr="006415C1">
        <w:rPr>
          <w:rFonts w:ascii="Aptos" w:hAnsi="Aptos" w:cs="68mwqzm"/>
          <w:noProof/>
        </w:rPr>
        <w:t xml:space="preserve">The </w:t>
      </w:r>
      <w:r w:rsidR="00691F05" w:rsidRPr="006415C1">
        <w:rPr>
          <w:rFonts w:ascii="Aptos" w:hAnsi="Aptos" w:cs="68mwqzm"/>
          <w:noProof/>
        </w:rPr>
        <w:t>inspection will be carried out by</w:t>
      </w:r>
      <w:r w:rsidR="00907FF3" w:rsidRPr="006415C1">
        <w:rPr>
          <w:rFonts w:ascii="Aptos" w:hAnsi="Aptos" w:cs="68mwqzm"/>
          <w:noProof/>
        </w:rPr>
        <w:t xml:space="preserve"> a</w:t>
      </w:r>
      <w:r w:rsidR="00691F05" w:rsidRPr="006415C1">
        <w:rPr>
          <w:rFonts w:ascii="Aptos" w:hAnsi="Aptos" w:cs="68mwqzm"/>
          <w:noProof/>
        </w:rPr>
        <w:t xml:space="preserve"> suitably qualified inspector appointed by the </w:t>
      </w:r>
      <w:r w:rsidR="00907FF3" w:rsidRPr="006415C1">
        <w:rPr>
          <w:rFonts w:ascii="Aptos" w:hAnsi="Aptos" w:cs="68mwqzm"/>
          <w:noProof/>
        </w:rPr>
        <w:t>L</w:t>
      </w:r>
      <w:r w:rsidR="00691F05" w:rsidRPr="006415C1">
        <w:rPr>
          <w:rFonts w:ascii="Aptos" w:hAnsi="Aptos" w:cs="68mwqzm"/>
          <w:noProof/>
        </w:rPr>
        <w:t xml:space="preserve">ocal </w:t>
      </w:r>
      <w:r w:rsidR="00907FF3" w:rsidRPr="006415C1">
        <w:rPr>
          <w:rFonts w:ascii="Aptos" w:hAnsi="Aptos" w:cs="68mwqzm"/>
          <w:noProof/>
        </w:rPr>
        <w:t>A</w:t>
      </w:r>
      <w:r w:rsidR="00691F05" w:rsidRPr="006415C1">
        <w:rPr>
          <w:rFonts w:ascii="Aptos" w:hAnsi="Aptos" w:cs="68mwqzm"/>
          <w:noProof/>
        </w:rPr>
        <w:t>uthority</w:t>
      </w:r>
      <w:r w:rsidR="00907FF3" w:rsidRPr="006415C1">
        <w:rPr>
          <w:rFonts w:ascii="Aptos" w:hAnsi="Aptos" w:cs="68mwqzm"/>
          <w:noProof/>
        </w:rPr>
        <w:t>,</w:t>
      </w:r>
      <w:r w:rsidR="00691F05" w:rsidRPr="006415C1">
        <w:rPr>
          <w:rFonts w:ascii="Aptos" w:hAnsi="Aptos" w:cs="68mwqzm"/>
          <w:noProof/>
        </w:rPr>
        <w:t xml:space="preserve"> accompanied by a listed veterinarian</w:t>
      </w:r>
      <w:r w:rsidR="00907FF3" w:rsidRPr="006415C1">
        <w:rPr>
          <w:rFonts w:ascii="Aptos" w:hAnsi="Aptos" w:cs="68mwqzm"/>
          <w:noProof/>
        </w:rPr>
        <w:t>,</w:t>
      </w:r>
      <w:r w:rsidR="00691F05" w:rsidRPr="006415C1">
        <w:rPr>
          <w:rFonts w:ascii="Aptos" w:hAnsi="Aptos" w:cs="68mwqzm"/>
          <w:noProof/>
        </w:rPr>
        <w:t xml:space="preserve"> or a</w:t>
      </w:r>
      <w:r w:rsidR="00907FF3" w:rsidRPr="006415C1">
        <w:rPr>
          <w:rFonts w:ascii="Aptos" w:hAnsi="Aptos" w:cs="68mwqzm"/>
          <w:noProof/>
        </w:rPr>
        <w:t xml:space="preserve"> listed veterinarian</w:t>
      </w:r>
      <w:r w:rsidR="00691F05" w:rsidRPr="006415C1">
        <w:rPr>
          <w:rFonts w:ascii="Aptos" w:hAnsi="Aptos" w:cs="68mwqzm"/>
          <w:noProof/>
        </w:rPr>
        <w:t xml:space="preserve"> who has been appointed as an inspector by the </w:t>
      </w:r>
      <w:r w:rsidR="00907FF3" w:rsidRPr="006415C1">
        <w:rPr>
          <w:rFonts w:ascii="Aptos" w:hAnsi="Aptos" w:cs="68mwqzm"/>
          <w:noProof/>
        </w:rPr>
        <w:t>L</w:t>
      </w:r>
      <w:r w:rsidR="00691F05" w:rsidRPr="006415C1">
        <w:rPr>
          <w:rFonts w:ascii="Aptos" w:hAnsi="Aptos" w:cs="68mwqzm"/>
          <w:noProof/>
        </w:rPr>
        <w:t xml:space="preserve">ocal </w:t>
      </w:r>
      <w:r w:rsidR="00907FF3" w:rsidRPr="006415C1">
        <w:rPr>
          <w:rFonts w:ascii="Aptos" w:hAnsi="Aptos" w:cs="68mwqzm"/>
          <w:noProof/>
        </w:rPr>
        <w:t>A</w:t>
      </w:r>
      <w:r w:rsidR="00691F05" w:rsidRPr="006415C1">
        <w:rPr>
          <w:rFonts w:ascii="Aptos" w:hAnsi="Aptos" w:cs="68mwqzm"/>
          <w:noProof/>
        </w:rPr>
        <w:t>uthority.</w:t>
      </w:r>
      <w:r w:rsidR="00110884" w:rsidRPr="006415C1">
        <w:rPr>
          <w:rFonts w:ascii="Aptos" w:hAnsi="Aptos" w:cs="68mwqzm"/>
          <w:noProof/>
        </w:rPr>
        <w:t xml:space="preserve">  </w:t>
      </w:r>
    </w:p>
    <w:p w14:paraId="693A15AB" w14:textId="77777777" w:rsidR="00110884" w:rsidRPr="006415C1" w:rsidRDefault="00110884" w:rsidP="00110884">
      <w:pPr>
        <w:pStyle w:val="Default"/>
        <w:rPr>
          <w:rFonts w:ascii="Aptos" w:hAnsi="Aptos" w:cs="68mwqzm"/>
          <w:noProof/>
        </w:rPr>
      </w:pPr>
    </w:p>
    <w:p w14:paraId="4E60D038" w14:textId="6546C059" w:rsidR="00110884" w:rsidRPr="006415C1" w:rsidRDefault="00110884" w:rsidP="00110884">
      <w:pPr>
        <w:pStyle w:val="Default"/>
        <w:rPr>
          <w:rFonts w:ascii="Aptos" w:hAnsi="Aptos" w:cs="68mwqzm"/>
          <w:noProof/>
        </w:rPr>
      </w:pPr>
      <w:r w:rsidRPr="006415C1">
        <w:rPr>
          <w:rFonts w:ascii="Aptos" w:hAnsi="Aptos" w:cs="68mwqzm"/>
          <w:noProof/>
        </w:rPr>
        <w:t>The Local Authority has legal responsibilities that extend into areas such as Health and Safety, Building Regulations, Safeguarding and others.  Although the licensing inspection will focus on the welfare of the horses, the inspector may also seek evidence that other legal requirements are being met.</w:t>
      </w:r>
    </w:p>
    <w:p w14:paraId="607CC993" w14:textId="77777777" w:rsidR="00691F05" w:rsidRPr="006415C1" w:rsidRDefault="00691F05" w:rsidP="00691F05">
      <w:pPr>
        <w:pStyle w:val="Default"/>
        <w:rPr>
          <w:rFonts w:ascii="Aptos" w:hAnsi="Aptos" w:cs="68mwqzm"/>
          <w:noProof/>
        </w:rPr>
      </w:pPr>
    </w:p>
    <w:p w14:paraId="2E4DEFAF" w14:textId="77777777" w:rsidR="00691F05" w:rsidRPr="006415C1" w:rsidRDefault="00691F05" w:rsidP="00691F05">
      <w:pPr>
        <w:pStyle w:val="Default"/>
        <w:rPr>
          <w:rFonts w:ascii="Aptos" w:hAnsi="Aptos" w:cs="68mwqzm"/>
          <w:noProof/>
        </w:rPr>
      </w:pPr>
      <w:r w:rsidRPr="006415C1">
        <w:rPr>
          <w:rFonts w:ascii="Aptos" w:hAnsi="Aptos" w:cs="68mwqzm"/>
          <w:noProof/>
        </w:rPr>
        <w:t>The inspection wil</w:t>
      </w:r>
      <w:r w:rsidR="00E64D7A" w:rsidRPr="006415C1">
        <w:rPr>
          <w:rFonts w:ascii="Aptos" w:hAnsi="Aptos" w:cs="68mwqzm"/>
          <w:noProof/>
        </w:rPr>
        <w:t>l comprise:</w:t>
      </w:r>
      <w:r w:rsidR="00AF41C0" w:rsidRPr="006415C1">
        <w:rPr>
          <w:rFonts w:ascii="Aptos" w:hAnsi="Aptos" w:cs="68mwqzm"/>
          <w:noProof/>
          <w:lang w:eastAsia="en-GB"/>
        </w:rPr>
        <w:t xml:space="preserve"> </w:t>
      </w:r>
    </w:p>
    <w:p w14:paraId="7EF0D9E6" w14:textId="77777777" w:rsidR="00E64D7A" w:rsidRPr="006415C1" w:rsidRDefault="00E64D7A" w:rsidP="00691F05">
      <w:pPr>
        <w:pStyle w:val="Default"/>
        <w:rPr>
          <w:rFonts w:ascii="Aptos" w:hAnsi="Aptos" w:cs="68mwqzm"/>
          <w:noProof/>
        </w:rPr>
      </w:pPr>
    </w:p>
    <w:p w14:paraId="78E437C6" w14:textId="77777777" w:rsidR="00E64D7A" w:rsidRPr="006415C1" w:rsidRDefault="00E64D7A" w:rsidP="00E64D7A">
      <w:pPr>
        <w:pStyle w:val="Default"/>
        <w:numPr>
          <w:ilvl w:val="0"/>
          <w:numId w:val="3"/>
        </w:numPr>
        <w:rPr>
          <w:rFonts w:ascii="Aptos" w:hAnsi="Aptos" w:cs="68mwqzm"/>
          <w:noProof/>
        </w:rPr>
      </w:pPr>
      <w:r w:rsidRPr="006415C1">
        <w:rPr>
          <w:rFonts w:ascii="Aptos" w:hAnsi="Aptos" w:cs="68mwqzm"/>
          <w:noProof/>
        </w:rPr>
        <w:t>A review of documents and records that demonstrate that you have, are and will comply with relevant legislation and regulations</w:t>
      </w:r>
      <w:r w:rsidR="003E66F9" w:rsidRPr="006415C1">
        <w:rPr>
          <w:rFonts w:ascii="Aptos" w:hAnsi="Aptos" w:cs="68mwqzm"/>
          <w:noProof/>
        </w:rPr>
        <w:t>.</w:t>
      </w:r>
    </w:p>
    <w:p w14:paraId="663CA46F" w14:textId="77777777" w:rsidR="00E64D7A" w:rsidRPr="006415C1" w:rsidRDefault="00E64D7A" w:rsidP="00E64D7A">
      <w:pPr>
        <w:pStyle w:val="Default"/>
        <w:numPr>
          <w:ilvl w:val="0"/>
          <w:numId w:val="3"/>
        </w:numPr>
        <w:rPr>
          <w:rFonts w:ascii="Aptos" w:hAnsi="Aptos" w:cs="68mwqzm"/>
          <w:noProof/>
        </w:rPr>
      </w:pPr>
      <w:r w:rsidRPr="006415C1">
        <w:rPr>
          <w:rFonts w:ascii="Aptos" w:hAnsi="Aptos" w:cs="68mwqzm"/>
          <w:noProof/>
        </w:rPr>
        <w:t>An inspection of the horses, tack, premises and facilities to confirm adequacy of care and suitability for use</w:t>
      </w:r>
      <w:r w:rsidR="003E66F9" w:rsidRPr="006415C1">
        <w:rPr>
          <w:rFonts w:ascii="Aptos" w:hAnsi="Aptos" w:cs="68mwqzm"/>
          <w:noProof/>
        </w:rPr>
        <w:t>.</w:t>
      </w:r>
    </w:p>
    <w:p w14:paraId="3F7D19C1" w14:textId="77777777" w:rsidR="00774F2A" w:rsidRPr="006415C1" w:rsidRDefault="00774F2A" w:rsidP="00E64D7A">
      <w:pPr>
        <w:pStyle w:val="Default"/>
        <w:rPr>
          <w:rFonts w:ascii="Aptos" w:hAnsi="Aptos" w:cs="68mwqzm"/>
          <w:noProof/>
        </w:rPr>
      </w:pPr>
    </w:p>
    <w:p w14:paraId="3D51DC60" w14:textId="77777777" w:rsidR="00774F2A" w:rsidRPr="006415C1" w:rsidRDefault="00774F2A" w:rsidP="00E64D7A">
      <w:pPr>
        <w:pStyle w:val="Default"/>
        <w:rPr>
          <w:rFonts w:ascii="Aptos" w:hAnsi="Aptos" w:cs="68mwqzm"/>
          <w:noProof/>
        </w:rPr>
      </w:pPr>
      <w:r w:rsidRPr="006415C1">
        <w:rPr>
          <w:rFonts w:ascii="Aptos" w:hAnsi="Aptos" w:cs="68mwqzm"/>
          <w:noProof/>
        </w:rPr>
        <w:t xml:space="preserve">Some Local Authorities </w:t>
      </w:r>
      <w:r w:rsidR="005A1B51" w:rsidRPr="006415C1">
        <w:rPr>
          <w:rFonts w:ascii="Aptos" w:hAnsi="Aptos" w:cs="68mwqzm"/>
          <w:noProof/>
        </w:rPr>
        <w:t>are willing to conduct</w:t>
      </w:r>
      <w:r w:rsidRPr="006415C1">
        <w:rPr>
          <w:rFonts w:ascii="Aptos" w:hAnsi="Aptos" w:cs="68mwqzm"/>
          <w:noProof/>
        </w:rPr>
        <w:t xml:space="preserve"> pre-inspection advisory visits.  Where this is offered, the service will be identified on their Website.  Where it is not explicitly offered, you can call your Local Authority licensing team to determine whether pre-licensing support is available.</w:t>
      </w:r>
    </w:p>
    <w:p w14:paraId="088031DC" w14:textId="77777777" w:rsidR="00774F2A" w:rsidRPr="006415C1" w:rsidRDefault="00774F2A" w:rsidP="00E64D7A">
      <w:pPr>
        <w:pStyle w:val="Default"/>
        <w:rPr>
          <w:rFonts w:ascii="Aptos" w:hAnsi="Aptos" w:cs="68mwqzm"/>
          <w:noProof/>
        </w:rPr>
      </w:pPr>
    </w:p>
    <w:p w14:paraId="39057660" w14:textId="77777777" w:rsidR="00774F2A" w:rsidRPr="006415C1" w:rsidRDefault="005A1B51" w:rsidP="00E64D7A">
      <w:pPr>
        <w:pStyle w:val="Default"/>
        <w:rPr>
          <w:rFonts w:ascii="Aptos" w:hAnsi="Aptos" w:cs="68mwqzm"/>
          <w:noProof/>
        </w:rPr>
      </w:pPr>
      <w:r w:rsidRPr="006415C1">
        <w:rPr>
          <w:rFonts w:ascii="Aptos" w:hAnsi="Aptos" w:cs="68mwqzm"/>
          <w:noProof/>
        </w:rPr>
        <w:t>T</w:t>
      </w:r>
      <w:r w:rsidR="00774F2A" w:rsidRPr="006415C1">
        <w:rPr>
          <w:rFonts w:ascii="Aptos" w:hAnsi="Aptos" w:cs="68mwqzm"/>
          <w:noProof/>
        </w:rPr>
        <w:t xml:space="preserve">he ABRS </w:t>
      </w:r>
      <w:r w:rsidR="002600CE" w:rsidRPr="006415C1">
        <w:rPr>
          <w:rFonts w:ascii="Aptos" w:hAnsi="Aptos" w:cs="68mwqzm"/>
          <w:noProof/>
        </w:rPr>
        <w:t>offer</w:t>
      </w:r>
      <w:r w:rsidR="00704A4F" w:rsidRPr="006415C1">
        <w:rPr>
          <w:rFonts w:ascii="Aptos" w:hAnsi="Aptos" w:cs="68mwqzm"/>
          <w:noProof/>
        </w:rPr>
        <w:t xml:space="preserve"> an </w:t>
      </w:r>
      <w:r w:rsidR="00704A4F" w:rsidRPr="006415C1">
        <w:rPr>
          <w:rFonts w:ascii="Aptos" w:hAnsi="Aptos" w:cs="68mwqzm"/>
          <w:noProof/>
          <w:color w:val="365F91" w:themeColor="accent1" w:themeShade="BF"/>
          <w:u w:val="single"/>
        </w:rPr>
        <w:t>Advisory Service</w:t>
      </w:r>
      <w:r w:rsidR="00704A4F" w:rsidRPr="006415C1">
        <w:rPr>
          <w:rFonts w:ascii="Aptos" w:hAnsi="Aptos" w:cs="68mwqzm"/>
          <w:noProof/>
        </w:rPr>
        <w:t>.  We can provide practical advice and guidance to members and support them through the licensing process.</w:t>
      </w:r>
    </w:p>
    <w:p w14:paraId="219B1638" w14:textId="77777777" w:rsidR="00704A4F" w:rsidRPr="006415C1" w:rsidRDefault="00704A4F" w:rsidP="00E64D7A">
      <w:pPr>
        <w:pStyle w:val="Default"/>
        <w:rPr>
          <w:rFonts w:ascii="Aptos" w:hAnsi="Aptos" w:cs="68mwqzm"/>
          <w:noProof/>
        </w:rPr>
      </w:pPr>
    </w:p>
    <w:p w14:paraId="55B037E9" w14:textId="4291EAA2" w:rsidR="00704A4F" w:rsidRPr="006415C1" w:rsidRDefault="00704A4F" w:rsidP="00704A4F">
      <w:pPr>
        <w:pStyle w:val="Default"/>
        <w:rPr>
          <w:rFonts w:ascii="Aptos" w:hAnsi="Aptos" w:cs="68mwqzm"/>
          <w:b/>
          <w:noProof/>
          <w:sz w:val="32"/>
          <w:szCs w:val="32"/>
        </w:rPr>
      </w:pPr>
      <w:r w:rsidRPr="006415C1">
        <w:rPr>
          <w:rFonts w:ascii="Aptos" w:hAnsi="Aptos" w:cs="68mwqzm"/>
          <w:b/>
          <w:noProof/>
          <w:sz w:val="32"/>
          <w:szCs w:val="32"/>
        </w:rPr>
        <w:t>What documents</w:t>
      </w:r>
      <w:r w:rsidR="0070382B" w:rsidRPr="006415C1">
        <w:rPr>
          <w:rFonts w:ascii="Aptos" w:hAnsi="Aptos" w:cs="68mwqzm"/>
          <w:b/>
          <w:noProof/>
          <w:sz w:val="32"/>
          <w:szCs w:val="32"/>
        </w:rPr>
        <w:t xml:space="preserve"> and records</w:t>
      </w:r>
      <w:r w:rsidRPr="006415C1">
        <w:rPr>
          <w:rFonts w:ascii="Aptos" w:hAnsi="Aptos" w:cs="68mwqzm"/>
          <w:b/>
          <w:noProof/>
          <w:sz w:val="32"/>
          <w:szCs w:val="32"/>
        </w:rPr>
        <w:t xml:space="preserve"> do I need to present? </w:t>
      </w:r>
      <w:r w:rsidRPr="006415C1">
        <w:rPr>
          <w:rFonts w:ascii="Aptos" w:hAnsi="Aptos" w:cs="68mwqzm"/>
          <w:b/>
          <w:noProof/>
          <w:sz w:val="32"/>
          <w:szCs w:val="32"/>
        </w:rPr>
        <w:tab/>
      </w:r>
      <w:r w:rsidR="00401E11" w:rsidRPr="006415C1">
        <w:rPr>
          <w:rFonts w:ascii="Aptos" w:hAnsi="Aptos" w:cs="68mwqzm"/>
          <w:b/>
          <w:noProof/>
          <w:sz w:val="32"/>
          <w:szCs w:val="32"/>
        </w:rPr>
        <w:tab/>
      </w:r>
    </w:p>
    <w:p w14:paraId="645DD01E" w14:textId="77777777" w:rsidR="00704A4F" w:rsidRPr="006415C1" w:rsidRDefault="00704A4F" w:rsidP="00E64D7A">
      <w:pPr>
        <w:pStyle w:val="Default"/>
        <w:rPr>
          <w:rFonts w:ascii="Aptos" w:hAnsi="Aptos" w:cs="68mwqzm"/>
          <w:noProof/>
        </w:rPr>
      </w:pPr>
    </w:p>
    <w:p w14:paraId="7E05ED01" w14:textId="77777777" w:rsidR="00CC1DBB" w:rsidRPr="006415C1" w:rsidRDefault="006E1976" w:rsidP="00CC1DBB">
      <w:pPr>
        <w:pStyle w:val="Default"/>
        <w:rPr>
          <w:rFonts w:ascii="Aptos" w:hAnsi="Aptos" w:cs="Arial"/>
          <w:noProof/>
          <w:color w:val="231F20"/>
        </w:rPr>
      </w:pPr>
      <w:r w:rsidRPr="006415C1">
        <w:rPr>
          <w:rFonts w:ascii="Aptos" w:hAnsi="Aptos" w:cs="68mwqzm"/>
          <w:noProof/>
        </w:rPr>
        <w:t>To satisfy the licensing requirements, you will need to have written</w:t>
      </w:r>
      <w:r w:rsidR="00CC1DBB" w:rsidRPr="006415C1">
        <w:rPr>
          <w:rFonts w:ascii="Aptos" w:hAnsi="Aptos" w:cs="68mwqzm"/>
          <w:noProof/>
        </w:rPr>
        <w:t xml:space="preserve"> policies, procedures and plans that describe </w:t>
      </w:r>
      <w:r w:rsidR="00CC1DBB" w:rsidRPr="006415C1">
        <w:rPr>
          <w:rFonts w:ascii="Aptos" w:hAnsi="Aptos" w:cs="Arial"/>
          <w:noProof/>
          <w:color w:val="231F20"/>
        </w:rPr>
        <w:t>how you run your business on a day-to-day basis</w:t>
      </w:r>
      <w:r w:rsidR="00CC1DBB" w:rsidRPr="006415C1">
        <w:rPr>
          <w:rFonts w:ascii="Aptos" w:hAnsi="Aptos" w:cs="68mwqzm"/>
          <w:noProof/>
        </w:rPr>
        <w:t xml:space="preserve">.  </w:t>
      </w:r>
      <w:r w:rsidRPr="006415C1">
        <w:rPr>
          <w:rFonts w:ascii="Aptos" w:hAnsi="Aptos" w:cs="68mwqzm"/>
          <w:noProof/>
        </w:rPr>
        <w:t>These will need to be supplemented</w:t>
      </w:r>
      <w:r w:rsidR="00CC1DBB" w:rsidRPr="006415C1">
        <w:rPr>
          <w:rFonts w:ascii="Aptos" w:hAnsi="Aptos" w:cs="68mwqzm"/>
          <w:noProof/>
        </w:rPr>
        <w:t xml:space="preserve"> by specific records that provide </w:t>
      </w:r>
      <w:r w:rsidR="00CC1DBB" w:rsidRPr="006415C1">
        <w:rPr>
          <w:rFonts w:ascii="Aptos" w:hAnsi="Aptos" w:cs="Arial"/>
          <w:noProof/>
          <w:color w:val="231F20"/>
        </w:rPr>
        <w:t>objective evidence of activities performed, events occurred and/or results achieved.</w:t>
      </w:r>
    </w:p>
    <w:p w14:paraId="446244F6" w14:textId="77777777" w:rsidR="00CC1DBB" w:rsidRPr="006415C1" w:rsidRDefault="00CC1DBB" w:rsidP="00CC1DBB">
      <w:pPr>
        <w:pStyle w:val="Default"/>
        <w:rPr>
          <w:rFonts w:ascii="Aptos" w:hAnsi="Aptos" w:cs="Arial"/>
          <w:noProof/>
          <w:color w:val="231F20"/>
        </w:rPr>
      </w:pPr>
    </w:p>
    <w:p w14:paraId="08FC661D" w14:textId="77777777" w:rsidR="003E66F9" w:rsidRPr="006415C1" w:rsidRDefault="003E66F9" w:rsidP="003E66F9">
      <w:pPr>
        <w:pStyle w:val="Default"/>
        <w:numPr>
          <w:ilvl w:val="0"/>
          <w:numId w:val="3"/>
        </w:numPr>
        <w:rPr>
          <w:rFonts w:ascii="Aptos" w:hAnsi="Aptos" w:cs="68mwqzm"/>
          <w:noProof/>
        </w:rPr>
      </w:pPr>
      <w:r w:rsidRPr="006415C1">
        <w:rPr>
          <w:rFonts w:ascii="Aptos" w:hAnsi="Aptos" w:cs="68mwqzm"/>
          <w:b/>
          <w:noProof/>
        </w:rPr>
        <w:t>Policies</w:t>
      </w:r>
      <w:r w:rsidRPr="006415C1">
        <w:rPr>
          <w:rFonts w:ascii="Aptos" w:hAnsi="Aptos" w:cs="68mwqzm"/>
          <w:noProof/>
        </w:rPr>
        <w:t xml:space="preserve"> provide guidelines and principles that describe how you wish for decisions to be made within your business:</w:t>
      </w:r>
    </w:p>
    <w:p w14:paraId="55E62AB8" w14:textId="77777777" w:rsidR="003E66F9" w:rsidRPr="006415C1" w:rsidRDefault="003E66F9" w:rsidP="003E66F9">
      <w:pPr>
        <w:pStyle w:val="Default"/>
        <w:numPr>
          <w:ilvl w:val="0"/>
          <w:numId w:val="3"/>
        </w:numPr>
        <w:rPr>
          <w:rFonts w:ascii="Aptos" w:hAnsi="Aptos" w:cs="68mwqzm"/>
          <w:noProof/>
        </w:rPr>
      </w:pPr>
      <w:r w:rsidRPr="006415C1">
        <w:rPr>
          <w:rFonts w:ascii="Aptos" w:hAnsi="Aptos" w:cs="68mwqzm"/>
          <w:b/>
          <w:noProof/>
        </w:rPr>
        <w:t>Procedures</w:t>
      </w:r>
      <w:r w:rsidRPr="006415C1">
        <w:rPr>
          <w:rFonts w:ascii="Aptos" w:hAnsi="Aptos" w:cs="68mwqzm"/>
          <w:noProof/>
        </w:rPr>
        <w:t xml:space="preserve"> describe how you run your business on a day-to-day basis.  They allow someone who is new to your business to know how things are done</w:t>
      </w:r>
    </w:p>
    <w:p w14:paraId="7A01B9EB" w14:textId="77777777" w:rsidR="003E66F9" w:rsidRPr="006415C1" w:rsidRDefault="003E66F9" w:rsidP="003E66F9">
      <w:pPr>
        <w:pStyle w:val="Default"/>
        <w:numPr>
          <w:ilvl w:val="0"/>
          <w:numId w:val="3"/>
        </w:numPr>
        <w:rPr>
          <w:rFonts w:ascii="Aptos" w:hAnsi="Aptos" w:cs="68mwqzm"/>
          <w:noProof/>
        </w:rPr>
      </w:pPr>
      <w:r w:rsidRPr="006415C1">
        <w:rPr>
          <w:rFonts w:ascii="Aptos" w:hAnsi="Aptos" w:cs="68mwqzm"/>
          <w:b/>
          <w:noProof/>
        </w:rPr>
        <w:lastRenderedPageBreak/>
        <w:t>Plans</w:t>
      </w:r>
      <w:r w:rsidRPr="006415C1">
        <w:rPr>
          <w:rFonts w:ascii="Aptos" w:hAnsi="Aptos" w:cs="68mwqzm"/>
          <w:noProof/>
        </w:rPr>
        <w:t xml:space="preserve"> set out specific actions that are intended to achieve a specific aim</w:t>
      </w:r>
    </w:p>
    <w:p w14:paraId="2F466DD9" w14:textId="77777777" w:rsidR="003E66F9" w:rsidRPr="006415C1" w:rsidRDefault="003E66F9" w:rsidP="003E66F9">
      <w:pPr>
        <w:pStyle w:val="Default"/>
        <w:numPr>
          <w:ilvl w:val="0"/>
          <w:numId w:val="3"/>
        </w:numPr>
        <w:rPr>
          <w:rFonts w:ascii="Aptos" w:hAnsi="Aptos" w:cs="68mwqzm"/>
          <w:noProof/>
        </w:rPr>
      </w:pPr>
      <w:r w:rsidRPr="006415C1">
        <w:rPr>
          <w:rFonts w:ascii="Aptos" w:hAnsi="Aptos" w:cs="68mwqzm"/>
          <w:b/>
          <w:noProof/>
        </w:rPr>
        <w:t>Records</w:t>
      </w:r>
      <w:r w:rsidRPr="006415C1">
        <w:rPr>
          <w:rFonts w:ascii="Aptos" w:hAnsi="Aptos" w:cs="68mwqzm"/>
          <w:noProof/>
        </w:rPr>
        <w:t xml:space="preserve"> are documents (in paper or digital form) that  provide objective evidence of activities performed, events occurred, results achieved or statements made</w:t>
      </w:r>
    </w:p>
    <w:p w14:paraId="3BF0F2E0" w14:textId="77777777" w:rsidR="003E66F9" w:rsidRPr="006415C1" w:rsidRDefault="003E66F9" w:rsidP="00CC1DBB">
      <w:pPr>
        <w:pStyle w:val="Default"/>
        <w:rPr>
          <w:rFonts w:ascii="Aptos" w:hAnsi="Aptos" w:cs="Arial"/>
          <w:noProof/>
          <w:color w:val="231F20"/>
        </w:rPr>
      </w:pPr>
    </w:p>
    <w:p w14:paraId="25A25B6F" w14:textId="2C678C17" w:rsidR="00CC1DBB" w:rsidRPr="006415C1" w:rsidRDefault="00CC1DBB" w:rsidP="00CC1DBB">
      <w:pPr>
        <w:pStyle w:val="Default"/>
        <w:rPr>
          <w:rFonts w:ascii="Aptos" w:hAnsi="Aptos" w:cs="68mwqzm"/>
          <w:noProof/>
        </w:rPr>
      </w:pPr>
      <w:r w:rsidRPr="006415C1">
        <w:rPr>
          <w:rFonts w:ascii="Aptos" w:hAnsi="Aptos" w:cs="68mwqzm"/>
          <w:noProof/>
        </w:rPr>
        <w:t>You are required to retain and present records for the last three years</w:t>
      </w:r>
      <w:r w:rsidR="004F4EE3" w:rsidRPr="006415C1">
        <w:rPr>
          <w:rFonts w:ascii="Aptos" w:hAnsi="Aptos" w:cs="68mwqzm"/>
          <w:noProof/>
        </w:rPr>
        <w:t xml:space="preserve"> (and in some specific cases for 5 years)</w:t>
      </w:r>
      <w:r w:rsidRPr="006415C1">
        <w:rPr>
          <w:rFonts w:ascii="Aptos" w:hAnsi="Aptos" w:cs="68mwqzm"/>
          <w:noProof/>
        </w:rPr>
        <w:t xml:space="preserve">.  Where you are unable to do so (for example, where </w:t>
      </w:r>
      <w:r w:rsidR="003105D0" w:rsidRPr="006415C1">
        <w:rPr>
          <w:rFonts w:ascii="Aptos" w:hAnsi="Aptos" w:cs="68mwqzm"/>
          <w:noProof/>
        </w:rPr>
        <w:t>your business</w:t>
      </w:r>
      <w:r w:rsidRPr="006415C1">
        <w:rPr>
          <w:rFonts w:ascii="Aptos" w:hAnsi="Aptos" w:cs="68mwqzm"/>
          <w:noProof/>
        </w:rPr>
        <w:t xml:space="preserve"> is new), </w:t>
      </w:r>
      <w:r w:rsidR="006E1976" w:rsidRPr="006415C1">
        <w:rPr>
          <w:rFonts w:ascii="Aptos" w:hAnsi="Aptos" w:cs="68mwqzm"/>
          <w:noProof/>
        </w:rPr>
        <w:t xml:space="preserve">this will not prevent you gaining a </w:t>
      </w:r>
      <w:r w:rsidR="00E9310C" w:rsidRPr="006415C1">
        <w:rPr>
          <w:rFonts w:ascii="Aptos" w:hAnsi="Aptos" w:cs="68mwqzm"/>
          <w:noProof/>
        </w:rPr>
        <w:t>licence</w:t>
      </w:r>
      <w:r w:rsidR="006E1976" w:rsidRPr="006415C1">
        <w:rPr>
          <w:rFonts w:ascii="Aptos" w:hAnsi="Aptos" w:cs="68mwqzm"/>
          <w:noProof/>
        </w:rPr>
        <w:t xml:space="preserve"> but may impact on </w:t>
      </w:r>
      <w:r w:rsidRPr="006415C1">
        <w:rPr>
          <w:rFonts w:ascii="Aptos" w:hAnsi="Aptos" w:cs="68mwqzm"/>
          <w:noProof/>
        </w:rPr>
        <w:t xml:space="preserve">the length of </w:t>
      </w:r>
      <w:r w:rsidR="00E9310C" w:rsidRPr="006415C1">
        <w:rPr>
          <w:rFonts w:ascii="Aptos" w:hAnsi="Aptos" w:cs="68mwqzm"/>
          <w:noProof/>
        </w:rPr>
        <w:t>licence</w:t>
      </w:r>
      <w:r w:rsidRPr="006415C1">
        <w:rPr>
          <w:rFonts w:ascii="Aptos" w:hAnsi="Aptos" w:cs="68mwqzm"/>
          <w:noProof/>
        </w:rPr>
        <w:t xml:space="preserve"> granted</w:t>
      </w:r>
      <w:r w:rsidR="006E1976" w:rsidRPr="006415C1">
        <w:rPr>
          <w:rFonts w:ascii="Aptos" w:hAnsi="Aptos" w:cs="68mwqzm"/>
          <w:noProof/>
        </w:rPr>
        <w:t>.</w:t>
      </w:r>
      <w:r w:rsidRPr="006415C1">
        <w:rPr>
          <w:rFonts w:ascii="Aptos" w:hAnsi="Aptos" w:cs="68mwqzm"/>
          <w:noProof/>
        </w:rPr>
        <w:t xml:space="preserve"> </w:t>
      </w:r>
    </w:p>
    <w:p w14:paraId="1FBD5A31" w14:textId="3E39DE8C" w:rsidR="00C92F00" w:rsidRPr="006415C1" w:rsidRDefault="00C92F00" w:rsidP="00CC1DBB">
      <w:pPr>
        <w:pStyle w:val="Default"/>
        <w:rPr>
          <w:rFonts w:ascii="Aptos" w:hAnsi="Aptos" w:cs="68mwqzm"/>
          <w:noProof/>
        </w:rPr>
      </w:pPr>
    </w:p>
    <w:p w14:paraId="33DA52EF" w14:textId="77777777" w:rsidR="00C92F00" w:rsidRPr="006415C1" w:rsidRDefault="00C92F00" w:rsidP="00C92F00">
      <w:pPr>
        <w:pStyle w:val="Default"/>
        <w:rPr>
          <w:rFonts w:ascii="Aptos" w:hAnsi="Aptos" w:cs="68mwqzm"/>
          <w:noProof/>
        </w:rPr>
      </w:pPr>
      <w:r w:rsidRPr="006415C1">
        <w:rPr>
          <w:rFonts w:ascii="Aptos" w:hAnsi="Aptos" w:cs="68mwqzm"/>
          <w:noProof/>
        </w:rPr>
        <w:t xml:space="preserve">Your Local Authority may ask that some documents and records be submitted with your Application.  This will be detailed on their Website or Application Form.  Their Inspector will review documents and records during the inspection.  </w:t>
      </w:r>
    </w:p>
    <w:p w14:paraId="46FEDE81" w14:textId="77777777" w:rsidR="0002703F" w:rsidRPr="006415C1" w:rsidRDefault="0002703F" w:rsidP="00E64D7A">
      <w:pPr>
        <w:pStyle w:val="Default"/>
        <w:rPr>
          <w:rFonts w:ascii="Aptos" w:hAnsi="Aptos" w:cs="68mwqzm"/>
          <w:noProof/>
        </w:rPr>
      </w:pPr>
    </w:p>
    <w:p w14:paraId="02694EE9" w14:textId="3D7F5FDD" w:rsidR="001B454F" w:rsidRPr="006415C1" w:rsidRDefault="00170E41" w:rsidP="00E64D7A">
      <w:pPr>
        <w:pStyle w:val="Default"/>
        <w:rPr>
          <w:rFonts w:ascii="Aptos" w:hAnsi="Aptos" w:cs="68mwqzm"/>
          <w:noProof/>
        </w:rPr>
      </w:pPr>
      <w:r w:rsidRPr="006415C1">
        <w:rPr>
          <w:rFonts w:ascii="Aptos" w:hAnsi="Aptos" w:cs="68mwqzm"/>
          <w:noProof/>
        </w:rPr>
        <w:t xml:space="preserve">The documents and records required can be grouped into </w:t>
      </w:r>
      <w:r w:rsidR="003E66F9" w:rsidRPr="006415C1">
        <w:rPr>
          <w:rFonts w:ascii="Aptos" w:hAnsi="Aptos" w:cs="68mwqzm"/>
          <w:noProof/>
        </w:rPr>
        <w:t>four</w:t>
      </w:r>
      <w:r w:rsidR="00D64C78" w:rsidRPr="006415C1">
        <w:rPr>
          <w:rFonts w:ascii="Aptos" w:hAnsi="Aptos" w:cs="68mwqzm"/>
          <w:noProof/>
        </w:rPr>
        <w:t xml:space="preserve"> </w:t>
      </w:r>
      <w:r w:rsidRPr="006415C1">
        <w:rPr>
          <w:rFonts w:ascii="Aptos" w:hAnsi="Aptos" w:cs="68mwqzm"/>
          <w:noProof/>
        </w:rPr>
        <w:t>areas</w:t>
      </w:r>
      <w:r w:rsidR="00AF41C0" w:rsidRPr="006415C1">
        <w:rPr>
          <w:rFonts w:ascii="Aptos" w:hAnsi="Aptos" w:cs="68mwqzm"/>
          <w:noProof/>
        </w:rPr>
        <w:t>:</w:t>
      </w:r>
      <w:r w:rsidR="00AF41C0" w:rsidRPr="00386C78">
        <w:rPr>
          <w:rFonts w:ascii="Aptos" w:hAnsi="Aptos" w:cs="68mwqzm"/>
          <w:b/>
          <w:bCs/>
          <w:noProof/>
        </w:rPr>
        <w:t xml:space="preserve"> </w:t>
      </w:r>
      <w:r w:rsidR="009D06E1" w:rsidRPr="00386C78">
        <w:rPr>
          <w:rFonts w:ascii="Aptos" w:hAnsi="Aptos" w:cs="68mwqzm"/>
          <w:b/>
          <w:bCs/>
          <w:noProof/>
        </w:rPr>
        <w:t>Inspection</w:t>
      </w:r>
      <w:r w:rsidR="00AF41C0" w:rsidRPr="00386C78">
        <w:rPr>
          <w:rFonts w:ascii="Aptos" w:hAnsi="Aptos" w:cs="68mwqzm"/>
          <w:b/>
          <w:bCs/>
          <w:noProof/>
        </w:rPr>
        <w:t xml:space="preserve">, </w:t>
      </w:r>
      <w:r w:rsidR="009D06E1" w:rsidRPr="00386C78">
        <w:rPr>
          <w:rFonts w:ascii="Aptos" w:hAnsi="Aptos" w:cs="68mwqzm"/>
          <w:b/>
          <w:bCs/>
          <w:noProof/>
        </w:rPr>
        <w:t>Safety</w:t>
      </w:r>
      <w:r w:rsidR="00AF41C0" w:rsidRPr="00386C78">
        <w:rPr>
          <w:rFonts w:ascii="Aptos" w:hAnsi="Aptos" w:cs="68mwqzm"/>
          <w:b/>
          <w:bCs/>
          <w:noProof/>
        </w:rPr>
        <w:t xml:space="preserve">, </w:t>
      </w:r>
      <w:r w:rsidR="009D06E1" w:rsidRPr="00386C78">
        <w:rPr>
          <w:rFonts w:ascii="Aptos" w:hAnsi="Aptos" w:cs="68mwqzm"/>
          <w:b/>
          <w:bCs/>
          <w:noProof/>
        </w:rPr>
        <w:t>Staff</w:t>
      </w:r>
      <w:r w:rsidR="00AF41C0" w:rsidRPr="00386C78">
        <w:rPr>
          <w:rFonts w:ascii="Aptos" w:hAnsi="Aptos" w:cs="68mwqzm"/>
          <w:b/>
          <w:bCs/>
          <w:noProof/>
        </w:rPr>
        <w:t xml:space="preserve"> and </w:t>
      </w:r>
      <w:r w:rsidR="00F0002C" w:rsidRPr="00386C78">
        <w:rPr>
          <w:rFonts w:ascii="Aptos" w:hAnsi="Aptos" w:cs="68mwqzm"/>
          <w:b/>
          <w:bCs/>
          <w:noProof/>
        </w:rPr>
        <w:t>Client</w:t>
      </w:r>
      <w:r w:rsidR="009D06E1" w:rsidRPr="00386C78">
        <w:rPr>
          <w:rFonts w:ascii="Aptos" w:hAnsi="Aptos" w:cs="68mwqzm"/>
          <w:b/>
          <w:bCs/>
          <w:noProof/>
        </w:rPr>
        <w:t>;</w:t>
      </w:r>
      <w:r w:rsidR="009D06E1">
        <w:rPr>
          <w:rFonts w:ascii="Aptos" w:hAnsi="Aptos" w:cs="68mwqzm"/>
          <w:noProof/>
        </w:rPr>
        <w:t xml:space="preserve"> these are describe in more detail at the Annexes</w:t>
      </w:r>
      <w:r w:rsidR="005C69B1">
        <w:rPr>
          <w:rFonts w:ascii="Aptos" w:hAnsi="Aptos" w:cs="68mwqzm"/>
          <w:noProof/>
        </w:rPr>
        <w:t xml:space="preserve">.  There is also a detailed </w:t>
      </w:r>
      <w:r w:rsidR="00386C78">
        <w:rPr>
          <w:rFonts w:ascii="Aptos" w:hAnsi="Aptos" w:cs="68mwqzm"/>
          <w:noProof/>
        </w:rPr>
        <w:t>i</w:t>
      </w:r>
      <w:r w:rsidR="00386C78" w:rsidRPr="00386C78">
        <w:rPr>
          <w:rFonts w:ascii="Aptos" w:hAnsi="Aptos" w:cs="68mwqzm"/>
          <w:b/>
          <w:bCs/>
          <w:noProof/>
        </w:rPr>
        <w:t xml:space="preserve">nspection </w:t>
      </w:r>
      <w:r w:rsidR="005C69B1" w:rsidRPr="00386C78">
        <w:rPr>
          <w:rFonts w:ascii="Aptos" w:hAnsi="Aptos" w:cs="68mwqzm"/>
          <w:b/>
          <w:bCs/>
          <w:noProof/>
        </w:rPr>
        <w:t>workbook</w:t>
      </w:r>
      <w:r w:rsidR="005C69B1">
        <w:rPr>
          <w:rFonts w:ascii="Aptos" w:hAnsi="Aptos" w:cs="68mwqzm"/>
          <w:noProof/>
        </w:rPr>
        <w:t xml:space="preserve"> that is available to Members in the ABRS+ Member’s Area.</w:t>
      </w:r>
    </w:p>
    <w:p w14:paraId="1D04E6A3" w14:textId="77777777" w:rsidR="003E66F9" w:rsidRPr="006415C1" w:rsidRDefault="003E66F9" w:rsidP="003E66F9">
      <w:pPr>
        <w:pStyle w:val="Default"/>
        <w:rPr>
          <w:rFonts w:ascii="Aptos" w:hAnsi="Aptos" w:cs="68mwqzm"/>
          <w:noProof/>
        </w:rPr>
      </w:pPr>
    </w:p>
    <w:p w14:paraId="6010B237" w14:textId="72E32383" w:rsidR="003E66F9" w:rsidRPr="006415C1" w:rsidRDefault="00CD6550" w:rsidP="006F099B">
      <w:pPr>
        <w:pStyle w:val="Default"/>
        <w:rPr>
          <w:rFonts w:ascii="Aptos" w:hAnsi="Aptos" w:cs="68mwqzm"/>
          <w:b/>
          <w:noProof/>
          <w:sz w:val="32"/>
          <w:szCs w:val="32"/>
        </w:rPr>
      </w:pPr>
      <w:r w:rsidRPr="006415C1">
        <w:rPr>
          <w:rFonts w:ascii="Aptos" w:hAnsi="Aptos" w:cs="68mwqzm"/>
          <w:b/>
          <w:noProof/>
          <w:sz w:val="32"/>
          <w:szCs w:val="32"/>
        </w:rPr>
        <w:t>How long does a licence last</w:t>
      </w:r>
      <w:r w:rsidR="003E66F9" w:rsidRPr="006415C1">
        <w:rPr>
          <w:rFonts w:ascii="Aptos" w:hAnsi="Aptos" w:cs="68mwqzm"/>
          <w:b/>
          <w:noProof/>
          <w:sz w:val="32"/>
          <w:szCs w:val="32"/>
        </w:rPr>
        <w:t xml:space="preserve">? </w:t>
      </w:r>
      <w:r w:rsidR="003E66F9" w:rsidRPr="006415C1">
        <w:rPr>
          <w:rFonts w:ascii="Aptos" w:hAnsi="Aptos" w:cs="68mwqzm"/>
          <w:b/>
          <w:noProof/>
          <w:sz w:val="32"/>
          <w:szCs w:val="32"/>
        </w:rPr>
        <w:tab/>
      </w:r>
      <w:r w:rsidR="003E66F9" w:rsidRPr="006415C1">
        <w:rPr>
          <w:rFonts w:ascii="Aptos" w:hAnsi="Aptos" w:cs="68mwqzm"/>
          <w:b/>
          <w:noProof/>
          <w:sz w:val="32"/>
          <w:szCs w:val="32"/>
        </w:rPr>
        <w:tab/>
      </w:r>
      <w:r w:rsidR="003E66F9" w:rsidRPr="006415C1">
        <w:rPr>
          <w:rFonts w:ascii="Aptos" w:hAnsi="Aptos" w:cs="68mwqzm"/>
          <w:b/>
          <w:noProof/>
          <w:sz w:val="32"/>
          <w:szCs w:val="32"/>
        </w:rPr>
        <w:tab/>
      </w:r>
      <w:r w:rsidR="007F3EAB" w:rsidRPr="006415C1">
        <w:rPr>
          <w:rFonts w:ascii="Aptos" w:hAnsi="Aptos" w:cs="68mwqzm"/>
          <w:b/>
          <w:noProof/>
          <w:sz w:val="32"/>
          <w:szCs w:val="32"/>
        </w:rPr>
        <w:tab/>
      </w:r>
      <w:r w:rsidR="007F3EAB" w:rsidRPr="006415C1">
        <w:rPr>
          <w:rFonts w:ascii="Aptos" w:hAnsi="Aptos" w:cs="68mwqzm"/>
          <w:b/>
          <w:noProof/>
          <w:sz w:val="32"/>
          <w:szCs w:val="32"/>
        </w:rPr>
        <w:tab/>
      </w:r>
      <w:r w:rsidR="007F3EAB" w:rsidRPr="006415C1">
        <w:rPr>
          <w:rFonts w:ascii="Aptos" w:hAnsi="Aptos" w:cs="68mwqzm"/>
          <w:b/>
          <w:noProof/>
          <w:sz w:val="32"/>
          <w:szCs w:val="32"/>
        </w:rPr>
        <w:tab/>
      </w:r>
    </w:p>
    <w:p w14:paraId="7B91BEE5" w14:textId="77777777" w:rsidR="003E66F9" w:rsidRPr="006415C1" w:rsidRDefault="003E66F9" w:rsidP="006F099B">
      <w:pPr>
        <w:pStyle w:val="Default"/>
        <w:rPr>
          <w:rFonts w:ascii="Aptos" w:hAnsi="Aptos" w:cs="68mwqzm"/>
          <w:noProof/>
        </w:rPr>
      </w:pPr>
    </w:p>
    <w:p w14:paraId="21554C02" w14:textId="0749E400" w:rsidR="00CD6550" w:rsidRPr="006415C1" w:rsidRDefault="00CD6550" w:rsidP="006F099B">
      <w:pPr>
        <w:pStyle w:val="Default"/>
        <w:rPr>
          <w:rFonts w:ascii="Aptos" w:hAnsi="Aptos" w:cs="68mwqzm"/>
          <w:noProof/>
        </w:rPr>
      </w:pPr>
      <w:r w:rsidRPr="006415C1">
        <w:rPr>
          <w:rFonts w:ascii="Aptos" w:hAnsi="Aptos" w:cs="68mwqzm"/>
          <w:noProof/>
        </w:rPr>
        <w:t xml:space="preserve">If you are located in </w:t>
      </w:r>
      <w:r w:rsidR="00D47D24" w:rsidRPr="006415C1">
        <w:rPr>
          <w:rFonts w:ascii="Aptos" w:hAnsi="Aptos" w:cs="68mwqzm"/>
          <w:noProof/>
          <w:color w:val="0070C0"/>
        </w:rPr>
        <w:t>Scotland</w:t>
      </w:r>
      <w:r w:rsidR="008E4F44" w:rsidRPr="006415C1">
        <w:rPr>
          <w:rFonts w:ascii="Aptos" w:hAnsi="Aptos" w:cs="68mwqzm"/>
          <w:noProof/>
        </w:rPr>
        <w:t xml:space="preserve"> or</w:t>
      </w:r>
      <w:r w:rsidRPr="006415C1">
        <w:rPr>
          <w:rFonts w:ascii="Aptos" w:hAnsi="Aptos" w:cs="68mwqzm"/>
          <w:noProof/>
        </w:rPr>
        <w:t xml:space="preserve"> Northern Ireland, your </w:t>
      </w:r>
      <w:r w:rsidR="005347C5" w:rsidRPr="006415C1">
        <w:rPr>
          <w:rFonts w:ascii="Aptos" w:hAnsi="Aptos" w:cs="68mwqzm"/>
          <w:noProof/>
        </w:rPr>
        <w:t>Licence</w:t>
      </w:r>
      <w:r w:rsidRPr="006415C1">
        <w:rPr>
          <w:rFonts w:ascii="Aptos" w:hAnsi="Aptos" w:cs="68mwqzm"/>
          <w:noProof/>
        </w:rPr>
        <w:t xml:space="preserve"> must be renewable annually</w:t>
      </w:r>
      <w:r w:rsidR="00826762" w:rsidRPr="006415C1">
        <w:rPr>
          <w:rFonts w:ascii="Aptos" w:hAnsi="Aptos" w:cs="68mwqzm"/>
          <w:noProof/>
        </w:rPr>
        <w:t xml:space="preserve">. In </w:t>
      </w:r>
      <w:r w:rsidR="00826762" w:rsidRPr="006415C1">
        <w:rPr>
          <w:rFonts w:ascii="Aptos" w:hAnsi="Aptos" w:cs="68mwqzm"/>
          <w:noProof/>
          <w:color w:val="76923C" w:themeColor="accent3" w:themeShade="BF"/>
        </w:rPr>
        <w:t>Wales</w:t>
      </w:r>
      <w:r w:rsidR="00826762" w:rsidRPr="006415C1">
        <w:rPr>
          <w:rFonts w:ascii="Aptos" w:hAnsi="Aptos" w:cs="68mwqzm"/>
          <w:noProof/>
        </w:rPr>
        <w:t>, licence duration is determined by the Local Authority and may be issued for more than one year.”</w:t>
      </w:r>
    </w:p>
    <w:p w14:paraId="6051A318" w14:textId="77777777" w:rsidR="00CD6550" w:rsidRPr="006415C1" w:rsidRDefault="00CD6550" w:rsidP="006F099B">
      <w:pPr>
        <w:pStyle w:val="Default"/>
        <w:rPr>
          <w:rFonts w:ascii="Aptos" w:hAnsi="Aptos" w:cs="68mwqzm"/>
          <w:noProof/>
        </w:rPr>
      </w:pPr>
    </w:p>
    <w:p w14:paraId="36EABCAA" w14:textId="00683F23" w:rsidR="00CD6550" w:rsidRPr="006415C1" w:rsidRDefault="00CD6550" w:rsidP="006F099B">
      <w:pPr>
        <w:pStyle w:val="Default"/>
        <w:rPr>
          <w:rFonts w:ascii="Aptos" w:hAnsi="Aptos" w:cs="68mwqzm"/>
          <w:noProof/>
        </w:rPr>
      </w:pPr>
      <w:r w:rsidRPr="006415C1">
        <w:rPr>
          <w:rFonts w:ascii="Aptos" w:hAnsi="Aptos" w:cs="68mwqzm"/>
          <w:noProof/>
        </w:rPr>
        <w:t xml:space="preserve">If you are located in </w:t>
      </w:r>
      <w:r w:rsidR="00D47D24" w:rsidRPr="006415C1">
        <w:rPr>
          <w:rFonts w:ascii="Aptos" w:hAnsi="Aptos" w:cs="68mwqzm"/>
          <w:noProof/>
          <w:color w:val="FF0000"/>
        </w:rPr>
        <w:t>England</w:t>
      </w:r>
      <w:r w:rsidRPr="006415C1">
        <w:rPr>
          <w:rFonts w:ascii="Aptos" w:hAnsi="Aptos" w:cs="68mwqzm"/>
          <w:noProof/>
        </w:rPr>
        <w:t xml:space="preserve">, </w:t>
      </w:r>
      <w:r w:rsidR="006533BC" w:rsidRPr="006415C1">
        <w:rPr>
          <w:rFonts w:ascii="Aptos" w:hAnsi="Aptos" w:cs="68mwqzm"/>
          <w:noProof/>
        </w:rPr>
        <w:t xml:space="preserve">your business will be assigned </w:t>
      </w:r>
      <w:r w:rsidR="005777CE" w:rsidRPr="006415C1">
        <w:rPr>
          <w:rFonts w:ascii="Aptos" w:hAnsi="Aptos" w:cs="68mwqzm"/>
          <w:noProof/>
        </w:rPr>
        <w:t>a business risk rating (low or higher risk)</w:t>
      </w:r>
      <w:r w:rsidR="006533BC" w:rsidRPr="006415C1">
        <w:rPr>
          <w:rFonts w:ascii="Aptos" w:hAnsi="Aptos" w:cs="68mwqzm"/>
          <w:noProof/>
        </w:rPr>
        <w:t xml:space="preserve"> and</w:t>
      </w:r>
      <w:r w:rsidR="005777CE" w:rsidRPr="006415C1">
        <w:rPr>
          <w:rFonts w:ascii="Aptos" w:hAnsi="Aptos" w:cs="68mwqzm"/>
          <w:noProof/>
        </w:rPr>
        <w:t xml:space="preserve"> a star rating (between 1 and 5 stars)</w:t>
      </w:r>
      <w:r w:rsidR="006533BC" w:rsidRPr="006415C1">
        <w:rPr>
          <w:rFonts w:ascii="Aptos" w:hAnsi="Aptos" w:cs="68mwqzm"/>
          <w:noProof/>
        </w:rPr>
        <w:t xml:space="preserve">.   </w:t>
      </w:r>
      <w:r w:rsidR="005347C5" w:rsidRPr="006415C1">
        <w:rPr>
          <w:rFonts w:ascii="Aptos" w:hAnsi="Aptos" w:cs="68mwqzm"/>
          <w:noProof/>
        </w:rPr>
        <w:t>Depending on your risk rating and star rating, your licence will be valid for 1, 2 or 3 years:</w:t>
      </w:r>
    </w:p>
    <w:p w14:paraId="6654A3A4" w14:textId="77777777" w:rsidR="00CD6550" w:rsidRPr="006415C1" w:rsidRDefault="00CD6550" w:rsidP="006F099B">
      <w:pPr>
        <w:pStyle w:val="Default"/>
        <w:rPr>
          <w:rFonts w:ascii="Aptos" w:hAnsi="Aptos" w:cs="68mwqzm"/>
          <w:noProof/>
        </w:rPr>
      </w:pPr>
    </w:p>
    <w:tbl>
      <w:tblPr>
        <w:tblStyle w:val="TableGrid"/>
        <w:tblW w:w="0" w:type="auto"/>
        <w:tblLook w:val="04A0" w:firstRow="1" w:lastRow="0" w:firstColumn="1" w:lastColumn="0" w:noHBand="0" w:noVBand="1"/>
      </w:tblPr>
      <w:tblGrid>
        <w:gridCol w:w="1678"/>
        <w:gridCol w:w="1661"/>
        <w:gridCol w:w="1845"/>
        <w:gridCol w:w="1916"/>
        <w:gridCol w:w="1916"/>
      </w:tblGrid>
      <w:tr w:rsidR="005347C5" w:rsidRPr="006415C1" w14:paraId="5BB7CC89" w14:textId="77777777" w:rsidTr="005347C5">
        <w:tc>
          <w:tcPr>
            <w:tcW w:w="3418" w:type="dxa"/>
            <w:gridSpan w:val="2"/>
            <w:vMerge w:val="restart"/>
            <w:shd w:val="clear" w:color="auto" w:fill="D9D9D9" w:themeFill="background1" w:themeFillShade="D9"/>
            <w:vAlign w:val="center"/>
          </w:tcPr>
          <w:p w14:paraId="5816BB45" w14:textId="77777777" w:rsidR="005347C5" w:rsidRPr="006415C1" w:rsidRDefault="005347C5" w:rsidP="006F099B">
            <w:pPr>
              <w:pStyle w:val="Default"/>
              <w:jc w:val="center"/>
              <w:rPr>
                <w:rFonts w:ascii="Aptos" w:hAnsi="Aptos" w:cs="68mwqzm"/>
                <w:b/>
                <w:noProof/>
              </w:rPr>
            </w:pPr>
            <w:r w:rsidRPr="006415C1">
              <w:rPr>
                <w:rFonts w:ascii="Aptos" w:hAnsi="Aptos" w:cs="68mwqzm"/>
                <w:b/>
                <w:noProof/>
              </w:rPr>
              <w:t>Risk Matrix</w:t>
            </w:r>
          </w:p>
        </w:tc>
        <w:tc>
          <w:tcPr>
            <w:tcW w:w="5824" w:type="dxa"/>
            <w:gridSpan w:val="3"/>
            <w:shd w:val="clear" w:color="auto" w:fill="D9D9D9" w:themeFill="background1" w:themeFillShade="D9"/>
            <w:vAlign w:val="center"/>
          </w:tcPr>
          <w:p w14:paraId="7B1B2718" w14:textId="77777777" w:rsidR="005347C5" w:rsidRPr="006415C1" w:rsidRDefault="005347C5" w:rsidP="006F099B">
            <w:pPr>
              <w:pStyle w:val="Default"/>
              <w:jc w:val="center"/>
              <w:rPr>
                <w:rFonts w:ascii="Aptos" w:hAnsi="Aptos" w:cs="68mwqzm"/>
                <w:b/>
                <w:noProof/>
              </w:rPr>
            </w:pPr>
            <w:r w:rsidRPr="006415C1">
              <w:rPr>
                <w:rFonts w:ascii="Aptos" w:hAnsi="Aptos" w:cs="68mwqzm"/>
                <w:b/>
                <w:noProof/>
              </w:rPr>
              <w:t>Welfare standards</w:t>
            </w:r>
          </w:p>
        </w:tc>
      </w:tr>
      <w:tr w:rsidR="005347C5" w:rsidRPr="006415C1" w14:paraId="63F76377" w14:textId="77777777" w:rsidTr="005347C5">
        <w:tc>
          <w:tcPr>
            <w:tcW w:w="3418" w:type="dxa"/>
            <w:gridSpan w:val="2"/>
            <w:vMerge/>
            <w:shd w:val="clear" w:color="auto" w:fill="D9D9D9" w:themeFill="background1" w:themeFillShade="D9"/>
            <w:vAlign w:val="center"/>
          </w:tcPr>
          <w:p w14:paraId="352E97AF" w14:textId="77777777" w:rsidR="005347C5" w:rsidRPr="006415C1" w:rsidRDefault="005347C5" w:rsidP="006F099B">
            <w:pPr>
              <w:pStyle w:val="Default"/>
              <w:jc w:val="center"/>
              <w:rPr>
                <w:rFonts w:ascii="Aptos" w:hAnsi="Aptos" w:cs="68mwqzm"/>
                <w:b/>
                <w:noProof/>
              </w:rPr>
            </w:pPr>
          </w:p>
        </w:tc>
        <w:tc>
          <w:tcPr>
            <w:tcW w:w="1902" w:type="dxa"/>
            <w:shd w:val="clear" w:color="auto" w:fill="D9D9D9" w:themeFill="background1" w:themeFillShade="D9"/>
            <w:vAlign w:val="center"/>
          </w:tcPr>
          <w:p w14:paraId="577DEE56" w14:textId="77777777" w:rsidR="005347C5" w:rsidRPr="006415C1" w:rsidRDefault="005347C5" w:rsidP="006F099B">
            <w:pPr>
              <w:jc w:val="center"/>
              <w:rPr>
                <w:rFonts w:ascii="Aptos" w:hAnsi="Aptos"/>
                <w:b/>
              </w:rPr>
            </w:pPr>
            <w:r w:rsidRPr="006415C1">
              <w:rPr>
                <w:rFonts w:ascii="Aptos" w:hAnsi="Aptos"/>
                <w:b/>
              </w:rPr>
              <w:t>Minor failings</w:t>
            </w:r>
          </w:p>
        </w:tc>
        <w:tc>
          <w:tcPr>
            <w:tcW w:w="1961" w:type="dxa"/>
            <w:shd w:val="clear" w:color="auto" w:fill="D9D9D9" w:themeFill="background1" w:themeFillShade="D9"/>
            <w:vAlign w:val="center"/>
          </w:tcPr>
          <w:p w14:paraId="152D4A50" w14:textId="77777777" w:rsidR="005347C5" w:rsidRPr="006415C1" w:rsidRDefault="005347C5" w:rsidP="006F099B">
            <w:pPr>
              <w:jc w:val="center"/>
              <w:rPr>
                <w:rFonts w:ascii="Aptos" w:hAnsi="Aptos"/>
                <w:b/>
              </w:rPr>
            </w:pPr>
            <w:r w:rsidRPr="006415C1">
              <w:rPr>
                <w:rFonts w:ascii="Aptos" w:hAnsi="Aptos"/>
                <w:b/>
              </w:rPr>
              <w:t>Minimum standards</w:t>
            </w:r>
          </w:p>
        </w:tc>
        <w:tc>
          <w:tcPr>
            <w:tcW w:w="1961" w:type="dxa"/>
            <w:shd w:val="clear" w:color="auto" w:fill="D9D9D9" w:themeFill="background1" w:themeFillShade="D9"/>
            <w:vAlign w:val="center"/>
          </w:tcPr>
          <w:p w14:paraId="05889637" w14:textId="77777777" w:rsidR="005347C5" w:rsidRPr="006415C1" w:rsidRDefault="005347C5" w:rsidP="006F099B">
            <w:pPr>
              <w:jc w:val="center"/>
              <w:rPr>
                <w:rFonts w:ascii="Aptos" w:hAnsi="Aptos"/>
                <w:b/>
              </w:rPr>
            </w:pPr>
            <w:r w:rsidRPr="006415C1">
              <w:rPr>
                <w:rFonts w:ascii="Aptos" w:hAnsi="Aptos"/>
                <w:b/>
              </w:rPr>
              <w:t>Higher standards</w:t>
            </w:r>
          </w:p>
        </w:tc>
      </w:tr>
      <w:tr w:rsidR="005347C5" w:rsidRPr="006415C1" w14:paraId="6D846CD0" w14:textId="77777777" w:rsidTr="005347C5">
        <w:tc>
          <w:tcPr>
            <w:tcW w:w="1709" w:type="dxa"/>
            <w:vMerge w:val="restart"/>
            <w:shd w:val="clear" w:color="auto" w:fill="D9D9D9" w:themeFill="background1" w:themeFillShade="D9"/>
            <w:vAlign w:val="center"/>
          </w:tcPr>
          <w:p w14:paraId="24AFC1DF" w14:textId="77777777" w:rsidR="005347C5" w:rsidRPr="006415C1" w:rsidRDefault="007F3EAB" w:rsidP="006F099B">
            <w:pPr>
              <w:pStyle w:val="Default"/>
              <w:jc w:val="center"/>
              <w:rPr>
                <w:rFonts w:ascii="Aptos" w:hAnsi="Aptos" w:cs="68mwqzm"/>
                <w:b/>
                <w:noProof/>
              </w:rPr>
            </w:pPr>
            <w:r w:rsidRPr="006415C1">
              <w:rPr>
                <w:rFonts w:ascii="Aptos" w:hAnsi="Aptos" w:cs="68mwqzm"/>
                <w:b/>
                <w:noProof/>
              </w:rPr>
              <w:t xml:space="preserve">Business </w:t>
            </w:r>
            <w:r w:rsidR="005347C5" w:rsidRPr="006415C1">
              <w:rPr>
                <w:rFonts w:ascii="Aptos" w:hAnsi="Aptos" w:cs="68mwqzm"/>
                <w:b/>
                <w:noProof/>
              </w:rPr>
              <w:t>Risk</w:t>
            </w:r>
          </w:p>
        </w:tc>
        <w:tc>
          <w:tcPr>
            <w:tcW w:w="1709" w:type="dxa"/>
            <w:shd w:val="clear" w:color="auto" w:fill="D9D9D9" w:themeFill="background1" w:themeFillShade="D9"/>
            <w:vAlign w:val="center"/>
          </w:tcPr>
          <w:p w14:paraId="05AD423C" w14:textId="77777777" w:rsidR="005347C5" w:rsidRPr="006415C1" w:rsidRDefault="005347C5" w:rsidP="006F099B">
            <w:pPr>
              <w:pStyle w:val="Default"/>
              <w:jc w:val="center"/>
              <w:rPr>
                <w:rFonts w:ascii="Aptos" w:hAnsi="Aptos" w:cs="68mwqzm"/>
                <w:b/>
                <w:noProof/>
              </w:rPr>
            </w:pPr>
            <w:r w:rsidRPr="006415C1">
              <w:rPr>
                <w:rFonts w:ascii="Aptos" w:hAnsi="Aptos" w:cs="68mwqzm"/>
                <w:b/>
                <w:noProof/>
              </w:rPr>
              <w:t>Low Risk</w:t>
            </w:r>
          </w:p>
        </w:tc>
        <w:tc>
          <w:tcPr>
            <w:tcW w:w="1902" w:type="dxa"/>
            <w:vAlign w:val="center"/>
          </w:tcPr>
          <w:p w14:paraId="62D2B071" w14:textId="77777777" w:rsidR="005347C5" w:rsidRPr="006415C1" w:rsidRDefault="005347C5" w:rsidP="006F099B">
            <w:pPr>
              <w:pStyle w:val="Default"/>
              <w:jc w:val="center"/>
              <w:rPr>
                <w:rFonts w:ascii="Aptos" w:hAnsi="Aptos" w:cs="68mwqzm"/>
                <w:noProof/>
              </w:rPr>
            </w:pPr>
            <w:r w:rsidRPr="006415C1">
              <w:rPr>
                <w:rFonts w:ascii="Aptos" w:hAnsi="Aptos" w:cs="68mwqzm"/>
                <w:noProof/>
              </w:rPr>
              <w:t>1 star</w:t>
            </w:r>
          </w:p>
          <w:p w14:paraId="47C7C52E" w14:textId="77777777" w:rsidR="005347C5" w:rsidRPr="006415C1" w:rsidRDefault="005347C5" w:rsidP="006F099B">
            <w:pPr>
              <w:pStyle w:val="Default"/>
              <w:jc w:val="center"/>
              <w:rPr>
                <w:rFonts w:ascii="Aptos" w:hAnsi="Aptos" w:cs="68mwqzm"/>
                <w:noProof/>
              </w:rPr>
            </w:pPr>
            <w:r w:rsidRPr="006415C1">
              <w:rPr>
                <w:rFonts w:ascii="Aptos" w:hAnsi="Aptos" w:cs="68mwqzm"/>
                <w:noProof/>
              </w:rPr>
              <w:t>1 year licence</w:t>
            </w:r>
          </w:p>
        </w:tc>
        <w:tc>
          <w:tcPr>
            <w:tcW w:w="1961" w:type="dxa"/>
            <w:vAlign w:val="center"/>
          </w:tcPr>
          <w:p w14:paraId="55E43F4A" w14:textId="77777777" w:rsidR="005347C5" w:rsidRPr="006415C1" w:rsidRDefault="005347C5" w:rsidP="006F099B">
            <w:pPr>
              <w:pStyle w:val="Default"/>
              <w:jc w:val="center"/>
              <w:rPr>
                <w:rFonts w:ascii="Aptos" w:hAnsi="Aptos" w:cs="68mwqzm"/>
                <w:noProof/>
              </w:rPr>
            </w:pPr>
            <w:r w:rsidRPr="006415C1">
              <w:rPr>
                <w:rFonts w:ascii="Aptos" w:hAnsi="Aptos" w:cs="68mwqzm"/>
                <w:noProof/>
              </w:rPr>
              <w:t>3 star</w:t>
            </w:r>
          </w:p>
          <w:p w14:paraId="305CE1F6" w14:textId="77777777" w:rsidR="005347C5" w:rsidRPr="006415C1" w:rsidRDefault="005347C5" w:rsidP="006F099B">
            <w:pPr>
              <w:pStyle w:val="Default"/>
              <w:jc w:val="center"/>
              <w:rPr>
                <w:rFonts w:ascii="Aptos" w:hAnsi="Aptos" w:cs="68mwqzm"/>
                <w:noProof/>
              </w:rPr>
            </w:pPr>
            <w:r w:rsidRPr="006415C1">
              <w:rPr>
                <w:rFonts w:ascii="Aptos" w:hAnsi="Aptos" w:cs="68mwqzm"/>
                <w:noProof/>
              </w:rPr>
              <w:t>2 year licence</w:t>
            </w:r>
          </w:p>
        </w:tc>
        <w:tc>
          <w:tcPr>
            <w:tcW w:w="1961" w:type="dxa"/>
            <w:vAlign w:val="center"/>
          </w:tcPr>
          <w:p w14:paraId="7655594E" w14:textId="77777777" w:rsidR="005347C5" w:rsidRPr="006415C1" w:rsidRDefault="005347C5" w:rsidP="006F099B">
            <w:pPr>
              <w:pStyle w:val="Default"/>
              <w:jc w:val="center"/>
              <w:rPr>
                <w:rFonts w:ascii="Aptos" w:hAnsi="Aptos" w:cs="68mwqzm"/>
                <w:noProof/>
              </w:rPr>
            </w:pPr>
            <w:r w:rsidRPr="006415C1">
              <w:rPr>
                <w:rFonts w:ascii="Aptos" w:hAnsi="Aptos" w:cs="68mwqzm"/>
                <w:noProof/>
              </w:rPr>
              <w:t>5 star</w:t>
            </w:r>
          </w:p>
          <w:p w14:paraId="434FF55B" w14:textId="77777777" w:rsidR="005347C5" w:rsidRPr="006415C1" w:rsidRDefault="005347C5" w:rsidP="006F099B">
            <w:pPr>
              <w:pStyle w:val="Default"/>
              <w:jc w:val="center"/>
              <w:rPr>
                <w:rFonts w:ascii="Aptos" w:hAnsi="Aptos" w:cs="68mwqzm"/>
                <w:noProof/>
              </w:rPr>
            </w:pPr>
            <w:r w:rsidRPr="006415C1">
              <w:rPr>
                <w:rFonts w:ascii="Aptos" w:hAnsi="Aptos" w:cs="68mwqzm"/>
                <w:noProof/>
              </w:rPr>
              <w:t>3 year licence</w:t>
            </w:r>
          </w:p>
        </w:tc>
      </w:tr>
      <w:tr w:rsidR="005347C5" w:rsidRPr="006415C1" w14:paraId="044F9B70" w14:textId="77777777" w:rsidTr="005347C5">
        <w:tc>
          <w:tcPr>
            <w:tcW w:w="1709" w:type="dxa"/>
            <w:vMerge/>
            <w:shd w:val="clear" w:color="auto" w:fill="D9D9D9" w:themeFill="background1" w:themeFillShade="D9"/>
            <w:vAlign w:val="center"/>
          </w:tcPr>
          <w:p w14:paraId="0C4F4FB7" w14:textId="77777777" w:rsidR="005347C5" w:rsidRPr="006415C1" w:rsidRDefault="005347C5" w:rsidP="006F099B">
            <w:pPr>
              <w:pStyle w:val="Default"/>
              <w:jc w:val="center"/>
              <w:rPr>
                <w:rFonts w:ascii="Aptos" w:hAnsi="Aptos" w:cs="68mwqzm"/>
                <w:b/>
                <w:noProof/>
              </w:rPr>
            </w:pPr>
          </w:p>
        </w:tc>
        <w:tc>
          <w:tcPr>
            <w:tcW w:w="1709" w:type="dxa"/>
            <w:shd w:val="clear" w:color="auto" w:fill="D9D9D9" w:themeFill="background1" w:themeFillShade="D9"/>
            <w:vAlign w:val="center"/>
          </w:tcPr>
          <w:p w14:paraId="59B1E58A" w14:textId="77777777" w:rsidR="005347C5" w:rsidRPr="006415C1" w:rsidRDefault="005347C5" w:rsidP="006F099B">
            <w:pPr>
              <w:pStyle w:val="Default"/>
              <w:jc w:val="center"/>
              <w:rPr>
                <w:rFonts w:ascii="Aptos" w:hAnsi="Aptos" w:cs="68mwqzm"/>
                <w:b/>
                <w:noProof/>
              </w:rPr>
            </w:pPr>
            <w:r w:rsidRPr="006415C1">
              <w:rPr>
                <w:rFonts w:ascii="Aptos" w:hAnsi="Aptos" w:cs="68mwqzm"/>
                <w:b/>
                <w:noProof/>
              </w:rPr>
              <w:t>Higher Risk</w:t>
            </w:r>
          </w:p>
        </w:tc>
        <w:tc>
          <w:tcPr>
            <w:tcW w:w="1902" w:type="dxa"/>
            <w:vAlign w:val="center"/>
          </w:tcPr>
          <w:p w14:paraId="18BFB29B" w14:textId="77777777" w:rsidR="005347C5" w:rsidRPr="006415C1" w:rsidRDefault="005347C5" w:rsidP="006F099B">
            <w:pPr>
              <w:pStyle w:val="Default"/>
              <w:jc w:val="center"/>
              <w:rPr>
                <w:rFonts w:ascii="Aptos" w:hAnsi="Aptos" w:cs="68mwqzm"/>
                <w:noProof/>
              </w:rPr>
            </w:pPr>
            <w:r w:rsidRPr="006415C1">
              <w:rPr>
                <w:rFonts w:ascii="Aptos" w:hAnsi="Aptos" w:cs="68mwqzm"/>
                <w:noProof/>
              </w:rPr>
              <w:t>1 star</w:t>
            </w:r>
          </w:p>
          <w:p w14:paraId="0D33A520" w14:textId="77777777" w:rsidR="005347C5" w:rsidRPr="006415C1" w:rsidRDefault="005347C5" w:rsidP="006F099B">
            <w:pPr>
              <w:pStyle w:val="Default"/>
              <w:jc w:val="center"/>
              <w:rPr>
                <w:rFonts w:ascii="Aptos" w:hAnsi="Aptos" w:cs="68mwqzm"/>
                <w:noProof/>
              </w:rPr>
            </w:pPr>
            <w:r w:rsidRPr="006415C1">
              <w:rPr>
                <w:rFonts w:ascii="Aptos" w:hAnsi="Aptos" w:cs="68mwqzm"/>
                <w:noProof/>
              </w:rPr>
              <w:t>1 year licence</w:t>
            </w:r>
          </w:p>
        </w:tc>
        <w:tc>
          <w:tcPr>
            <w:tcW w:w="1961" w:type="dxa"/>
            <w:vAlign w:val="center"/>
          </w:tcPr>
          <w:p w14:paraId="115274AD" w14:textId="77777777" w:rsidR="005347C5" w:rsidRPr="006415C1" w:rsidRDefault="005347C5" w:rsidP="006F099B">
            <w:pPr>
              <w:pStyle w:val="Default"/>
              <w:jc w:val="center"/>
              <w:rPr>
                <w:rFonts w:ascii="Aptos" w:hAnsi="Aptos" w:cs="68mwqzm"/>
                <w:noProof/>
              </w:rPr>
            </w:pPr>
            <w:r w:rsidRPr="006415C1">
              <w:rPr>
                <w:rFonts w:ascii="Aptos" w:hAnsi="Aptos" w:cs="68mwqzm"/>
                <w:noProof/>
              </w:rPr>
              <w:t>2 star</w:t>
            </w:r>
          </w:p>
          <w:p w14:paraId="2352BF3B" w14:textId="77777777" w:rsidR="005347C5" w:rsidRPr="006415C1" w:rsidRDefault="005347C5" w:rsidP="006F099B">
            <w:pPr>
              <w:pStyle w:val="Default"/>
              <w:jc w:val="center"/>
              <w:rPr>
                <w:rFonts w:ascii="Aptos" w:hAnsi="Aptos" w:cs="68mwqzm"/>
                <w:noProof/>
              </w:rPr>
            </w:pPr>
            <w:r w:rsidRPr="006415C1">
              <w:rPr>
                <w:rFonts w:ascii="Aptos" w:hAnsi="Aptos" w:cs="68mwqzm"/>
                <w:noProof/>
              </w:rPr>
              <w:t>1 year licence</w:t>
            </w:r>
          </w:p>
        </w:tc>
        <w:tc>
          <w:tcPr>
            <w:tcW w:w="1961" w:type="dxa"/>
            <w:vAlign w:val="center"/>
          </w:tcPr>
          <w:p w14:paraId="387EFE9E" w14:textId="77777777" w:rsidR="005347C5" w:rsidRPr="006415C1" w:rsidRDefault="005347C5" w:rsidP="006F099B">
            <w:pPr>
              <w:pStyle w:val="Default"/>
              <w:jc w:val="center"/>
              <w:rPr>
                <w:rFonts w:ascii="Aptos" w:hAnsi="Aptos" w:cs="68mwqzm"/>
                <w:noProof/>
              </w:rPr>
            </w:pPr>
            <w:r w:rsidRPr="006415C1">
              <w:rPr>
                <w:rFonts w:ascii="Aptos" w:hAnsi="Aptos" w:cs="68mwqzm"/>
                <w:noProof/>
              </w:rPr>
              <w:t>4 star</w:t>
            </w:r>
          </w:p>
          <w:p w14:paraId="7AFAD879" w14:textId="77777777" w:rsidR="005347C5" w:rsidRPr="006415C1" w:rsidRDefault="005347C5" w:rsidP="006F099B">
            <w:pPr>
              <w:pStyle w:val="Default"/>
              <w:jc w:val="center"/>
              <w:rPr>
                <w:rFonts w:ascii="Aptos" w:hAnsi="Aptos" w:cs="68mwqzm"/>
                <w:noProof/>
              </w:rPr>
            </w:pPr>
            <w:r w:rsidRPr="006415C1">
              <w:rPr>
                <w:rFonts w:ascii="Aptos" w:hAnsi="Aptos" w:cs="68mwqzm"/>
                <w:noProof/>
              </w:rPr>
              <w:t>2 year licence</w:t>
            </w:r>
          </w:p>
        </w:tc>
      </w:tr>
    </w:tbl>
    <w:p w14:paraId="7D0AC65D" w14:textId="77777777" w:rsidR="005347C5" w:rsidRPr="006415C1" w:rsidRDefault="005347C5" w:rsidP="006F099B">
      <w:pPr>
        <w:pStyle w:val="Default"/>
        <w:rPr>
          <w:rFonts w:ascii="Aptos" w:hAnsi="Aptos" w:cs="68mwqzm"/>
          <w:noProof/>
        </w:rPr>
      </w:pPr>
    </w:p>
    <w:p w14:paraId="2168E435" w14:textId="0ED6508E" w:rsidR="007F3EAB" w:rsidRPr="006415C1" w:rsidRDefault="006F099B" w:rsidP="006F099B">
      <w:pPr>
        <w:spacing w:after="0" w:line="240" w:lineRule="auto"/>
        <w:rPr>
          <w:rFonts w:ascii="Aptos" w:hAnsi="Aptos" w:cs="68mwqzm"/>
          <w:b/>
          <w:sz w:val="32"/>
          <w:szCs w:val="32"/>
        </w:rPr>
      </w:pPr>
      <w:bookmarkStart w:id="0" w:name="Safety"/>
      <w:bookmarkEnd w:id="0"/>
      <w:r w:rsidRPr="006415C1">
        <w:rPr>
          <w:rFonts w:ascii="Aptos" w:hAnsi="Aptos" w:cs="68mwqzm"/>
          <w:b/>
          <w:color w:val="000000"/>
          <w:sz w:val="32"/>
          <w:szCs w:val="32"/>
        </w:rPr>
        <w:t>How is my</w:t>
      </w:r>
      <w:r w:rsidR="007F3EAB" w:rsidRPr="006415C1">
        <w:rPr>
          <w:rFonts w:ascii="Aptos" w:hAnsi="Aptos" w:cs="68mwqzm"/>
          <w:b/>
          <w:color w:val="000000"/>
          <w:sz w:val="32"/>
          <w:szCs w:val="32"/>
        </w:rPr>
        <w:t xml:space="preserve"> business risk</w:t>
      </w:r>
      <w:r w:rsidRPr="006415C1">
        <w:rPr>
          <w:rFonts w:ascii="Aptos" w:hAnsi="Aptos" w:cs="68mwqzm"/>
          <w:b/>
          <w:color w:val="000000"/>
          <w:sz w:val="32"/>
          <w:szCs w:val="32"/>
        </w:rPr>
        <w:t xml:space="preserve"> determined</w:t>
      </w:r>
      <w:r w:rsidR="007F3EAB" w:rsidRPr="006415C1">
        <w:rPr>
          <w:rFonts w:ascii="Aptos" w:hAnsi="Aptos" w:cs="68mwqzm"/>
          <w:b/>
          <w:sz w:val="32"/>
          <w:szCs w:val="32"/>
        </w:rPr>
        <w:t>?</w:t>
      </w:r>
      <w:r w:rsidR="007F3EAB" w:rsidRPr="006415C1">
        <w:rPr>
          <w:rFonts w:ascii="Aptos" w:hAnsi="Aptos" w:cs="68mwqzm"/>
          <w:b/>
          <w:sz w:val="32"/>
          <w:szCs w:val="32"/>
        </w:rPr>
        <w:tab/>
      </w:r>
      <w:r w:rsidR="007F3EAB" w:rsidRPr="006415C1">
        <w:rPr>
          <w:rFonts w:ascii="Aptos" w:hAnsi="Aptos" w:cs="68mwqzm"/>
          <w:b/>
          <w:sz w:val="32"/>
          <w:szCs w:val="32"/>
        </w:rPr>
        <w:tab/>
      </w:r>
      <w:r w:rsidR="007F3EAB" w:rsidRPr="006415C1">
        <w:rPr>
          <w:rFonts w:ascii="Aptos" w:hAnsi="Aptos" w:cs="68mwqzm"/>
          <w:b/>
          <w:sz w:val="32"/>
          <w:szCs w:val="32"/>
        </w:rPr>
        <w:tab/>
      </w:r>
      <w:r w:rsidR="007F3EAB" w:rsidRPr="006415C1">
        <w:rPr>
          <w:rFonts w:ascii="Aptos" w:hAnsi="Aptos" w:cs="68mwqzm"/>
          <w:b/>
          <w:sz w:val="32"/>
          <w:szCs w:val="32"/>
        </w:rPr>
        <w:tab/>
      </w:r>
      <w:r w:rsidR="007F3EAB" w:rsidRPr="006415C1">
        <w:rPr>
          <w:rFonts w:ascii="Aptos" w:hAnsi="Aptos" w:cs="68mwqzm"/>
          <w:b/>
          <w:sz w:val="32"/>
          <w:szCs w:val="32"/>
        </w:rPr>
        <w:tab/>
      </w:r>
    </w:p>
    <w:p w14:paraId="0FE48329" w14:textId="77777777" w:rsidR="007F5BB8" w:rsidRPr="006415C1" w:rsidRDefault="007F5BB8" w:rsidP="006F099B">
      <w:pPr>
        <w:spacing w:after="0" w:line="240" w:lineRule="auto"/>
        <w:rPr>
          <w:rFonts w:ascii="Aptos" w:hAnsi="Aptos" w:cs="68mwqzm"/>
          <w:b/>
          <w:color w:val="000000"/>
          <w:sz w:val="32"/>
          <w:szCs w:val="32"/>
        </w:rPr>
      </w:pPr>
    </w:p>
    <w:p w14:paraId="500799FF" w14:textId="77777777" w:rsidR="007F3EAB" w:rsidRPr="006415C1" w:rsidRDefault="007F3EAB" w:rsidP="006F099B">
      <w:pPr>
        <w:spacing w:after="0" w:line="240" w:lineRule="auto"/>
        <w:rPr>
          <w:rFonts w:ascii="Aptos" w:hAnsi="Aptos" w:cs="68mwqzm"/>
        </w:rPr>
      </w:pPr>
      <w:r w:rsidRPr="006415C1">
        <w:rPr>
          <w:rFonts w:ascii="Aptos" w:hAnsi="Aptos" w:cs="68mwqzm"/>
        </w:rPr>
        <w:t>Business Risk is an assessment of the likelihood that compliance will be maintained satisfactorily into the future.  New businesses that do not have three years of compliance history with a local authority will automatically be considered high risk as they have no operational history.</w:t>
      </w:r>
    </w:p>
    <w:p w14:paraId="4EABB62F" w14:textId="77777777" w:rsidR="006F099B" w:rsidRPr="006415C1" w:rsidRDefault="006F099B" w:rsidP="006F099B">
      <w:pPr>
        <w:spacing w:after="0" w:line="240" w:lineRule="auto"/>
        <w:rPr>
          <w:rFonts w:ascii="Aptos" w:hAnsi="Aptos" w:cs="68mwqzm"/>
        </w:rPr>
      </w:pPr>
    </w:p>
    <w:tbl>
      <w:tblPr>
        <w:tblStyle w:val="TableGrid"/>
        <w:tblW w:w="0" w:type="auto"/>
        <w:tblLook w:val="04A0" w:firstRow="1" w:lastRow="0" w:firstColumn="1" w:lastColumn="0" w:noHBand="0" w:noVBand="1"/>
      </w:tblPr>
      <w:tblGrid>
        <w:gridCol w:w="2463"/>
        <w:gridCol w:w="3263"/>
        <w:gridCol w:w="3290"/>
      </w:tblGrid>
      <w:tr w:rsidR="00066F8E" w:rsidRPr="006415C1" w14:paraId="0C661897" w14:textId="77777777" w:rsidTr="005777CE">
        <w:trPr>
          <w:tblHeader/>
        </w:trPr>
        <w:tc>
          <w:tcPr>
            <w:tcW w:w="2518" w:type="dxa"/>
            <w:shd w:val="clear" w:color="auto" w:fill="D9D9D9" w:themeFill="background1" w:themeFillShade="D9"/>
            <w:vAlign w:val="center"/>
          </w:tcPr>
          <w:p w14:paraId="2C790E27" w14:textId="77777777" w:rsidR="00066F8E" w:rsidRPr="006415C1" w:rsidRDefault="00066F8E" w:rsidP="006F099B">
            <w:pPr>
              <w:jc w:val="center"/>
              <w:rPr>
                <w:rFonts w:ascii="Aptos" w:hAnsi="Aptos" w:cs="68mwqzm"/>
                <w:b/>
                <w:bCs/>
              </w:rPr>
            </w:pPr>
            <w:r w:rsidRPr="006415C1">
              <w:rPr>
                <w:rFonts w:ascii="Aptos" w:hAnsi="Aptos" w:cs="68mwqzm"/>
                <w:b/>
                <w:bCs/>
              </w:rPr>
              <w:t>Risk scoring table</w:t>
            </w:r>
          </w:p>
        </w:tc>
        <w:tc>
          <w:tcPr>
            <w:tcW w:w="3362" w:type="dxa"/>
            <w:shd w:val="clear" w:color="auto" w:fill="D9D9D9" w:themeFill="background1" w:themeFillShade="D9"/>
            <w:vAlign w:val="center"/>
          </w:tcPr>
          <w:p w14:paraId="3B20C948" w14:textId="77777777" w:rsidR="00066F8E" w:rsidRPr="006415C1" w:rsidRDefault="00066F8E" w:rsidP="006F099B">
            <w:pPr>
              <w:jc w:val="center"/>
              <w:rPr>
                <w:rFonts w:ascii="Aptos" w:hAnsi="Aptos" w:cs="68mwqzm"/>
                <w:b/>
                <w:bCs/>
              </w:rPr>
            </w:pPr>
            <w:r w:rsidRPr="006415C1">
              <w:rPr>
                <w:rFonts w:ascii="Aptos" w:hAnsi="Aptos" w:cs="68mwqzm"/>
                <w:b/>
                <w:bCs/>
              </w:rPr>
              <w:t>Low (score 1 points)</w:t>
            </w:r>
          </w:p>
        </w:tc>
        <w:tc>
          <w:tcPr>
            <w:tcW w:w="3362" w:type="dxa"/>
            <w:shd w:val="clear" w:color="auto" w:fill="D9D9D9" w:themeFill="background1" w:themeFillShade="D9"/>
            <w:vAlign w:val="center"/>
          </w:tcPr>
          <w:p w14:paraId="73D6A432" w14:textId="77777777" w:rsidR="00066F8E" w:rsidRPr="006415C1" w:rsidRDefault="00066F8E" w:rsidP="006F099B">
            <w:pPr>
              <w:jc w:val="center"/>
              <w:rPr>
                <w:rFonts w:ascii="Aptos" w:hAnsi="Aptos" w:cs="68mwqzm"/>
                <w:b/>
                <w:bCs/>
              </w:rPr>
            </w:pPr>
            <w:r w:rsidRPr="006415C1">
              <w:rPr>
                <w:rFonts w:ascii="Aptos" w:hAnsi="Aptos" w:cs="68mwqzm"/>
                <w:b/>
                <w:bCs/>
              </w:rPr>
              <w:t>High (score 2 points)</w:t>
            </w:r>
          </w:p>
        </w:tc>
      </w:tr>
      <w:tr w:rsidR="00066F8E" w:rsidRPr="006415C1" w14:paraId="38847358" w14:textId="77777777" w:rsidTr="005A47D2">
        <w:tc>
          <w:tcPr>
            <w:tcW w:w="9242" w:type="dxa"/>
            <w:gridSpan w:val="3"/>
            <w:shd w:val="clear" w:color="auto" w:fill="D9D9D9" w:themeFill="background1" w:themeFillShade="D9"/>
          </w:tcPr>
          <w:p w14:paraId="43CA073C" w14:textId="77777777" w:rsidR="00066F8E" w:rsidRPr="006415C1" w:rsidRDefault="00066F8E" w:rsidP="006F099B">
            <w:pPr>
              <w:rPr>
                <w:rFonts w:ascii="Aptos" w:hAnsi="Aptos" w:cs="68mwqzm"/>
              </w:rPr>
            </w:pPr>
            <w:r w:rsidRPr="006415C1">
              <w:rPr>
                <w:rFonts w:ascii="Aptos" w:hAnsi="Aptos" w:cs="68mwqzm"/>
                <w:b/>
                <w:bCs/>
              </w:rPr>
              <w:t>Compliance history</w:t>
            </w:r>
          </w:p>
        </w:tc>
      </w:tr>
      <w:tr w:rsidR="00066F8E" w:rsidRPr="006415C1" w14:paraId="3C14060F" w14:textId="77777777" w:rsidTr="005777CE">
        <w:tc>
          <w:tcPr>
            <w:tcW w:w="2518" w:type="dxa"/>
            <w:shd w:val="clear" w:color="auto" w:fill="D9D9D9" w:themeFill="background1" w:themeFillShade="D9"/>
            <w:vAlign w:val="center"/>
          </w:tcPr>
          <w:p w14:paraId="4C49DC0C" w14:textId="77777777" w:rsidR="00066F8E" w:rsidRPr="006415C1" w:rsidRDefault="00066F8E" w:rsidP="006F099B">
            <w:pPr>
              <w:rPr>
                <w:rFonts w:ascii="Aptos" w:hAnsi="Aptos" w:cs="68mwqzm"/>
                <w:b/>
                <w:bCs/>
              </w:rPr>
            </w:pPr>
            <w:r w:rsidRPr="006415C1">
              <w:rPr>
                <w:rFonts w:ascii="Aptos" w:hAnsi="Aptos" w:cs="68mwqzm"/>
                <w:b/>
                <w:bCs/>
              </w:rPr>
              <w:lastRenderedPageBreak/>
              <w:t>Inspections</w:t>
            </w:r>
          </w:p>
        </w:tc>
        <w:tc>
          <w:tcPr>
            <w:tcW w:w="3362" w:type="dxa"/>
            <w:vAlign w:val="center"/>
          </w:tcPr>
          <w:p w14:paraId="488B9379" w14:textId="77777777" w:rsidR="00066F8E" w:rsidRPr="006415C1" w:rsidRDefault="00066F8E" w:rsidP="006F099B">
            <w:pPr>
              <w:rPr>
                <w:rFonts w:ascii="Aptos" w:hAnsi="Aptos" w:cs="68mwqzm"/>
              </w:rPr>
            </w:pPr>
            <w:r w:rsidRPr="006415C1">
              <w:rPr>
                <w:rFonts w:ascii="Aptos" w:hAnsi="Aptos" w:cs="68mwqzm"/>
              </w:rPr>
              <w:t>Documented evidence from formal inspections over the previous three years reveal consistent and high levels of compliance in terms of welfare standards and risk management</w:t>
            </w:r>
          </w:p>
        </w:tc>
        <w:tc>
          <w:tcPr>
            <w:tcW w:w="3362" w:type="dxa"/>
            <w:vAlign w:val="center"/>
          </w:tcPr>
          <w:p w14:paraId="2DA55E01" w14:textId="77777777" w:rsidR="00066F8E" w:rsidRPr="006415C1" w:rsidRDefault="00066F8E" w:rsidP="006F099B">
            <w:pPr>
              <w:rPr>
                <w:rFonts w:ascii="Aptos" w:hAnsi="Aptos" w:cs="68mwqzm"/>
              </w:rPr>
            </w:pPr>
            <w:r w:rsidRPr="006415C1">
              <w:rPr>
                <w:rFonts w:ascii="Aptos" w:hAnsi="Aptos" w:cs="68mwqzm"/>
              </w:rPr>
              <w:t>Formal inspections over the previous three years reveal some degree of non-compliance that has required the intervention of the inspector for the business to ultimately recognise and address these. More serious breaches would attract other enforcement action: suspension, revocation, prosecution.</w:t>
            </w:r>
          </w:p>
        </w:tc>
      </w:tr>
      <w:tr w:rsidR="00066F8E" w:rsidRPr="006415C1" w14:paraId="6D1D81D9" w14:textId="77777777" w:rsidTr="005777CE">
        <w:tc>
          <w:tcPr>
            <w:tcW w:w="2518" w:type="dxa"/>
            <w:shd w:val="clear" w:color="auto" w:fill="D9D9D9" w:themeFill="background1" w:themeFillShade="D9"/>
            <w:vAlign w:val="center"/>
          </w:tcPr>
          <w:p w14:paraId="6739420B" w14:textId="77777777" w:rsidR="00066F8E" w:rsidRPr="006415C1" w:rsidRDefault="00066F8E" w:rsidP="006F099B">
            <w:pPr>
              <w:rPr>
                <w:rFonts w:ascii="Aptos" w:hAnsi="Aptos" w:cs="68mwqzm"/>
                <w:b/>
                <w:bCs/>
              </w:rPr>
            </w:pPr>
            <w:r w:rsidRPr="006415C1">
              <w:rPr>
                <w:rFonts w:ascii="Aptos" w:hAnsi="Aptos" w:cs="68mwqzm"/>
                <w:b/>
                <w:bCs/>
              </w:rPr>
              <w:t>Follow up action</w:t>
            </w:r>
          </w:p>
        </w:tc>
        <w:tc>
          <w:tcPr>
            <w:tcW w:w="3362" w:type="dxa"/>
            <w:vAlign w:val="center"/>
          </w:tcPr>
          <w:p w14:paraId="1AA77C9C" w14:textId="77777777" w:rsidR="00066F8E" w:rsidRPr="006415C1" w:rsidRDefault="00066F8E" w:rsidP="006F099B">
            <w:pPr>
              <w:rPr>
                <w:rFonts w:ascii="Aptos" w:hAnsi="Aptos" w:cs="68mwqzm"/>
              </w:rPr>
            </w:pPr>
            <w:r w:rsidRPr="006415C1">
              <w:rPr>
                <w:rFonts w:ascii="Aptos" w:hAnsi="Aptos" w:cs="68mwqzm"/>
              </w:rPr>
              <w:t>No evidence of follow-up action by local authority in the last year apart from providing the licence holder with a copy of the inspection report, or sending them a letter identifying some minor, administrative areas for improvement (for example minor record keeping issues)</w:t>
            </w:r>
          </w:p>
        </w:tc>
        <w:tc>
          <w:tcPr>
            <w:tcW w:w="3362" w:type="dxa"/>
            <w:vAlign w:val="center"/>
          </w:tcPr>
          <w:p w14:paraId="266433A1" w14:textId="77777777" w:rsidR="00066F8E" w:rsidRPr="006415C1" w:rsidRDefault="00066F8E" w:rsidP="006F099B">
            <w:pPr>
              <w:rPr>
                <w:rFonts w:ascii="Aptos" w:hAnsi="Aptos" w:cs="68mwqzm"/>
              </w:rPr>
            </w:pPr>
            <w:r w:rsidRPr="006415C1">
              <w:rPr>
                <w:rFonts w:ascii="Aptos" w:hAnsi="Aptos" w:cs="68mwqzm"/>
              </w:rPr>
              <w:t>Follow up action by the local authority, such as sending them letters, triggered by low level non-compliance that is not addressed, or the business does not recognise the significance of the need to address the non-compliance.</w:t>
            </w:r>
          </w:p>
        </w:tc>
      </w:tr>
      <w:tr w:rsidR="00066F8E" w:rsidRPr="006415C1" w14:paraId="659FFDBF" w14:textId="77777777" w:rsidTr="005777CE">
        <w:tc>
          <w:tcPr>
            <w:tcW w:w="2518" w:type="dxa"/>
            <w:shd w:val="clear" w:color="auto" w:fill="D9D9D9" w:themeFill="background1" w:themeFillShade="D9"/>
            <w:vAlign w:val="center"/>
          </w:tcPr>
          <w:p w14:paraId="200B6449" w14:textId="77777777" w:rsidR="00066F8E" w:rsidRPr="006415C1" w:rsidRDefault="00066F8E" w:rsidP="006F099B">
            <w:pPr>
              <w:rPr>
                <w:rFonts w:ascii="Aptos" w:hAnsi="Aptos" w:cs="68mwqzm"/>
                <w:b/>
                <w:bCs/>
              </w:rPr>
            </w:pPr>
            <w:r w:rsidRPr="006415C1">
              <w:rPr>
                <w:rFonts w:ascii="Aptos" w:hAnsi="Aptos" w:cs="68mwqzm"/>
                <w:b/>
                <w:bCs/>
              </w:rPr>
              <w:t>Re-inspection</w:t>
            </w:r>
          </w:p>
        </w:tc>
        <w:tc>
          <w:tcPr>
            <w:tcW w:w="3362" w:type="dxa"/>
            <w:vAlign w:val="center"/>
          </w:tcPr>
          <w:p w14:paraId="70130122" w14:textId="77777777" w:rsidR="00066F8E" w:rsidRPr="006415C1" w:rsidRDefault="00066F8E" w:rsidP="006F099B">
            <w:pPr>
              <w:rPr>
                <w:rFonts w:ascii="Aptos" w:hAnsi="Aptos" w:cs="68mwqzm"/>
              </w:rPr>
            </w:pPr>
            <w:r w:rsidRPr="006415C1">
              <w:rPr>
                <w:rFonts w:ascii="Aptos" w:hAnsi="Aptos" w:cs="68mwqzm"/>
              </w:rPr>
              <w:t>No re-inspection necessary (apart from standard unannounced inspection) before next planned licence inspection / renewal</w:t>
            </w:r>
          </w:p>
        </w:tc>
        <w:tc>
          <w:tcPr>
            <w:tcW w:w="3362" w:type="dxa"/>
            <w:vAlign w:val="center"/>
          </w:tcPr>
          <w:p w14:paraId="241F7388" w14:textId="77777777" w:rsidR="00066F8E" w:rsidRPr="006415C1" w:rsidRDefault="00066F8E" w:rsidP="006F099B">
            <w:pPr>
              <w:rPr>
                <w:rFonts w:ascii="Aptos" w:hAnsi="Aptos" w:cs="68mwqzm"/>
              </w:rPr>
            </w:pPr>
            <w:r w:rsidRPr="006415C1">
              <w:rPr>
                <w:rFonts w:ascii="Aptos" w:hAnsi="Aptos" w:cs="68mwqzm"/>
              </w:rPr>
              <w:t>Re-inspection necessary to ensure compliance.</w:t>
            </w:r>
          </w:p>
        </w:tc>
      </w:tr>
      <w:tr w:rsidR="00066F8E" w:rsidRPr="006415C1" w14:paraId="519F01E6" w14:textId="77777777" w:rsidTr="005A47D2">
        <w:tc>
          <w:tcPr>
            <w:tcW w:w="9242" w:type="dxa"/>
            <w:gridSpan w:val="3"/>
            <w:shd w:val="clear" w:color="auto" w:fill="D9D9D9" w:themeFill="background1" w:themeFillShade="D9"/>
          </w:tcPr>
          <w:p w14:paraId="45D68451" w14:textId="77777777" w:rsidR="00066F8E" w:rsidRPr="006415C1" w:rsidRDefault="00066F8E" w:rsidP="006F099B">
            <w:pPr>
              <w:rPr>
                <w:rFonts w:ascii="Aptos" w:hAnsi="Aptos" w:cs="68mwqzm"/>
              </w:rPr>
            </w:pPr>
            <w:r w:rsidRPr="006415C1">
              <w:rPr>
                <w:rFonts w:ascii="Aptos" w:hAnsi="Aptos" w:cs="68mwqzm"/>
                <w:b/>
                <w:bCs/>
              </w:rPr>
              <w:t>Complaint history</w:t>
            </w:r>
          </w:p>
        </w:tc>
      </w:tr>
      <w:tr w:rsidR="00066F8E" w:rsidRPr="006415C1" w14:paraId="20246722" w14:textId="77777777" w:rsidTr="005777CE">
        <w:tc>
          <w:tcPr>
            <w:tcW w:w="2518" w:type="dxa"/>
            <w:shd w:val="clear" w:color="auto" w:fill="D9D9D9" w:themeFill="background1" w:themeFillShade="D9"/>
            <w:vAlign w:val="center"/>
          </w:tcPr>
          <w:p w14:paraId="5C18B2AA" w14:textId="77777777" w:rsidR="00066F8E" w:rsidRPr="006415C1" w:rsidRDefault="00066F8E" w:rsidP="006F099B">
            <w:pPr>
              <w:rPr>
                <w:rFonts w:ascii="Aptos" w:hAnsi="Aptos" w:cs="68mwqzm"/>
                <w:b/>
                <w:bCs/>
              </w:rPr>
            </w:pPr>
            <w:r w:rsidRPr="006415C1">
              <w:rPr>
                <w:rFonts w:ascii="Aptos" w:hAnsi="Aptos" w:cs="68mwqzm"/>
                <w:b/>
                <w:bCs/>
              </w:rPr>
              <w:t>Complaints to the Local Authority</w:t>
            </w:r>
          </w:p>
        </w:tc>
        <w:tc>
          <w:tcPr>
            <w:tcW w:w="3362" w:type="dxa"/>
            <w:vAlign w:val="center"/>
          </w:tcPr>
          <w:p w14:paraId="3A8B02FE" w14:textId="77777777" w:rsidR="00066F8E" w:rsidRPr="006415C1" w:rsidRDefault="00066F8E" w:rsidP="006F099B">
            <w:pPr>
              <w:rPr>
                <w:rFonts w:ascii="Aptos" w:hAnsi="Aptos" w:cs="68mwqzm"/>
              </w:rPr>
            </w:pPr>
            <w:r w:rsidRPr="006415C1">
              <w:rPr>
                <w:rFonts w:ascii="Aptos" w:hAnsi="Aptos" w:cs="68mwqzm"/>
              </w:rPr>
              <w:t>No complaints received direct to the LA that are justified in relation to welfare standards or procedural issues during the previous three years</w:t>
            </w:r>
          </w:p>
        </w:tc>
        <w:tc>
          <w:tcPr>
            <w:tcW w:w="3362" w:type="dxa"/>
            <w:vAlign w:val="center"/>
          </w:tcPr>
          <w:p w14:paraId="01FE9EF2" w14:textId="77777777" w:rsidR="00066F8E" w:rsidRPr="006415C1" w:rsidRDefault="00066F8E" w:rsidP="006F099B">
            <w:pPr>
              <w:rPr>
                <w:rFonts w:ascii="Aptos" w:hAnsi="Aptos" w:cs="68mwqzm"/>
              </w:rPr>
            </w:pPr>
            <w:r w:rsidRPr="006415C1">
              <w:rPr>
                <w:rFonts w:ascii="Aptos" w:hAnsi="Aptos" w:cs="68mwqzm"/>
              </w:rPr>
              <w:t>Low level substantiated complaints identifying concerns over the business / licence holder have been received within the previous three years.</w:t>
            </w:r>
          </w:p>
        </w:tc>
      </w:tr>
      <w:tr w:rsidR="00066F8E" w:rsidRPr="006415C1" w14:paraId="5A3623BD" w14:textId="77777777" w:rsidTr="005777CE">
        <w:tc>
          <w:tcPr>
            <w:tcW w:w="2518" w:type="dxa"/>
            <w:shd w:val="clear" w:color="auto" w:fill="D9D9D9" w:themeFill="background1" w:themeFillShade="D9"/>
            <w:vAlign w:val="center"/>
          </w:tcPr>
          <w:p w14:paraId="2F954631" w14:textId="77777777" w:rsidR="00066F8E" w:rsidRPr="006415C1" w:rsidRDefault="00066F8E" w:rsidP="006F099B">
            <w:pPr>
              <w:rPr>
                <w:rFonts w:ascii="Aptos" w:hAnsi="Aptos" w:cs="68mwqzm"/>
                <w:b/>
                <w:bCs/>
              </w:rPr>
            </w:pPr>
            <w:r w:rsidRPr="006415C1">
              <w:rPr>
                <w:rFonts w:ascii="Aptos" w:hAnsi="Aptos" w:cs="68mwqzm"/>
                <w:b/>
                <w:bCs/>
              </w:rPr>
              <w:t>Complaints to the business</w:t>
            </w:r>
          </w:p>
        </w:tc>
        <w:tc>
          <w:tcPr>
            <w:tcW w:w="3362" w:type="dxa"/>
            <w:vAlign w:val="center"/>
          </w:tcPr>
          <w:p w14:paraId="0CB2912F" w14:textId="77777777" w:rsidR="00066F8E" w:rsidRPr="006415C1" w:rsidRDefault="00066F8E" w:rsidP="006F099B">
            <w:pPr>
              <w:rPr>
                <w:rFonts w:ascii="Aptos" w:hAnsi="Aptos" w:cs="68mwqzm"/>
              </w:rPr>
            </w:pPr>
            <w:r w:rsidRPr="006415C1">
              <w:rPr>
                <w:rFonts w:ascii="Aptos" w:hAnsi="Aptos" w:cs="68mwqzm"/>
              </w:rPr>
              <w:t>Licence holder records and documents any feedback received directly, in order to demonstrate compliance and willingness to address issues, and can provide evidence of this</w:t>
            </w:r>
          </w:p>
        </w:tc>
        <w:tc>
          <w:tcPr>
            <w:tcW w:w="3362" w:type="dxa"/>
            <w:vAlign w:val="center"/>
          </w:tcPr>
          <w:p w14:paraId="39786136" w14:textId="77777777" w:rsidR="00066F8E" w:rsidRPr="006415C1" w:rsidRDefault="00066F8E" w:rsidP="006F099B">
            <w:pPr>
              <w:rPr>
                <w:rFonts w:ascii="Aptos" w:hAnsi="Aptos" w:cs="68mwqzm"/>
              </w:rPr>
            </w:pPr>
            <w:r w:rsidRPr="006415C1">
              <w:rPr>
                <w:rFonts w:ascii="Aptos" w:hAnsi="Aptos" w:cs="68mwqzm"/>
              </w:rPr>
              <w:t>Licence holder does not record feedback received directly or show willingness to address any issues identified.</w:t>
            </w:r>
          </w:p>
        </w:tc>
      </w:tr>
      <w:tr w:rsidR="00066F8E" w:rsidRPr="006415C1" w14:paraId="03A14160" w14:textId="77777777" w:rsidTr="005A47D2">
        <w:tc>
          <w:tcPr>
            <w:tcW w:w="9242" w:type="dxa"/>
            <w:gridSpan w:val="3"/>
            <w:shd w:val="clear" w:color="auto" w:fill="D9D9D9" w:themeFill="background1" w:themeFillShade="D9"/>
          </w:tcPr>
          <w:p w14:paraId="6A0602AB" w14:textId="77777777" w:rsidR="00066F8E" w:rsidRPr="006415C1" w:rsidRDefault="00066F8E" w:rsidP="006F099B">
            <w:pPr>
              <w:rPr>
                <w:rFonts w:ascii="Aptos" w:hAnsi="Aptos" w:cs="68mwqzm"/>
                <w:b/>
              </w:rPr>
            </w:pPr>
            <w:r w:rsidRPr="006415C1">
              <w:rPr>
                <w:rFonts w:ascii="Aptos" w:hAnsi="Aptos" w:cs="68mwqzm"/>
                <w:b/>
              </w:rPr>
              <w:t xml:space="preserve">Appreciation of: </w:t>
            </w:r>
          </w:p>
        </w:tc>
      </w:tr>
      <w:tr w:rsidR="00066F8E" w:rsidRPr="006415C1" w14:paraId="1F0E4B96" w14:textId="77777777" w:rsidTr="005777CE">
        <w:tc>
          <w:tcPr>
            <w:tcW w:w="2518" w:type="dxa"/>
            <w:shd w:val="clear" w:color="auto" w:fill="D9D9D9" w:themeFill="background1" w:themeFillShade="D9"/>
            <w:vAlign w:val="center"/>
          </w:tcPr>
          <w:p w14:paraId="5C55BEE3" w14:textId="77777777" w:rsidR="00066F8E" w:rsidRPr="006415C1" w:rsidRDefault="00066F8E" w:rsidP="006F099B">
            <w:pPr>
              <w:rPr>
                <w:rFonts w:ascii="Aptos" w:hAnsi="Aptos" w:cs="68mwqzm"/>
                <w:b/>
                <w:bCs/>
              </w:rPr>
            </w:pPr>
            <w:r w:rsidRPr="006415C1">
              <w:rPr>
                <w:rFonts w:ascii="Aptos" w:hAnsi="Aptos" w:cs="68mwqzm"/>
                <w:b/>
                <w:bCs/>
              </w:rPr>
              <w:t>Welfare standards - enrichment</w:t>
            </w:r>
          </w:p>
        </w:tc>
        <w:tc>
          <w:tcPr>
            <w:tcW w:w="3362" w:type="dxa"/>
            <w:vAlign w:val="center"/>
          </w:tcPr>
          <w:p w14:paraId="60890173" w14:textId="77777777" w:rsidR="00066F8E" w:rsidRPr="006415C1" w:rsidRDefault="00066F8E" w:rsidP="006F099B">
            <w:pPr>
              <w:rPr>
                <w:rFonts w:ascii="Aptos" w:hAnsi="Aptos" w:cs="68mwqzm"/>
              </w:rPr>
            </w:pPr>
            <w:r w:rsidRPr="006415C1">
              <w:rPr>
                <w:rFonts w:ascii="Aptos" w:hAnsi="Aptos" w:cs="68mwqzm"/>
              </w:rPr>
              <w:t>Sound understanding by the licence holder of relevant environmental enrichment applicable to the activity (guided by expert advice), with demonstrated implementation</w:t>
            </w:r>
          </w:p>
        </w:tc>
        <w:tc>
          <w:tcPr>
            <w:tcW w:w="3362" w:type="dxa"/>
            <w:vAlign w:val="center"/>
          </w:tcPr>
          <w:p w14:paraId="030983B4" w14:textId="77777777" w:rsidR="00066F8E" w:rsidRPr="006415C1" w:rsidRDefault="00066F8E" w:rsidP="006F099B">
            <w:pPr>
              <w:rPr>
                <w:rFonts w:ascii="Aptos" w:hAnsi="Aptos" w:cs="68mwqzm"/>
              </w:rPr>
            </w:pPr>
            <w:r w:rsidRPr="006415C1">
              <w:rPr>
                <w:rFonts w:ascii="Aptos" w:hAnsi="Aptos" w:cs="68mwqzm"/>
              </w:rPr>
              <w:t>Little environmental enrichment present, inconsistently used and its importance not understood or really valued.</w:t>
            </w:r>
          </w:p>
        </w:tc>
      </w:tr>
      <w:tr w:rsidR="00066F8E" w:rsidRPr="006415C1" w14:paraId="5C2FC362" w14:textId="77777777" w:rsidTr="005777CE">
        <w:tc>
          <w:tcPr>
            <w:tcW w:w="2518" w:type="dxa"/>
            <w:shd w:val="clear" w:color="auto" w:fill="D9D9D9" w:themeFill="background1" w:themeFillShade="D9"/>
            <w:vAlign w:val="center"/>
          </w:tcPr>
          <w:p w14:paraId="02768002" w14:textId="77777777" w:rsidR="00066F8E" w:rsidRPr="006415C1" w:rsidRDefault="00066F8E" w:rsidP="006F099B">
            <w:pPr>
              <w:rPr>
                <w:rFonts w:ascii="Aptos" w:hAnsi="Aptos" w:cs="68mwqzm"/>
                <w:b/>
                <w:bCs/>
              </w:rPr>
            </w:pPr>
            <w:r w:rsidRPr="006415C1">
              <w:rPr>
                <w:rFonts w:ascii="Aptos" w:hAnsi="Aptos" w:cs="68mwqzm"/>
                <w:b/>
                <w:bCs/>
              </w:rPr>
              <w:t>Hazards/risks</w:t>
            </w:r>
          </w:p>
        </w:tc>
        <w:tc>
          <w:tcPr>
            <w:tcW w:w="3362" w:type="dxa"/>
            <w:vAlign w:val="center"/>
          </w:tcPr>
          <w:p w14:paraId="17196DEC" w14:textId="77777777" w:rsidR="00066F8E" w:rsidRPr="006415C1" w:rsidRDefault="00066F8E" w:rsidP="006F099B">
            <w:pPr>
              <w:rPr>
                <w:rFonts w:ascii="Aptos" w:hAnsi="Aptos" w:cs="68mwqzm"/>
              </w:rPr>
            </w:pPr>
            <w:r w:rsidRPr="006415C1">
              <w:rPr>
                <w:rFonts w:ascii="Aptos" w:hAnsi="Aptos" w:cs="68mwqzm"/>
              </w:rPr>
              <w:t xml:space="preserve">Licence holder clearly understands their role and responsibilities under the </w:t>
            </w:r>
            <w:r w:rsidRPr="006415C1">
              <w:rPr>
                <w:rFonts w:ascii="Aptos" w:hAnsi="Aptos" w:cs="68mwqzm"/>
              </w:rPr>
              <w:lastRenderedPageBreak/>
              <w:t>legislation. Hazards to both staff and animals clearly understood, properly controlled and reviewed with supporting evidence where applicable.</w:t>
            </w:r>
          </w:p>
        </w:tc>
        <w:tc>
          <w:tcPr>
            <w:tcW w:w="3362" w:type="dxa"/>
            <w:vAlign w:val="center"/>
          </w:tcPr>
          <w:p w14:paraId="459ABC1F" w14:textId="77777777" w:rsidR="00066F8E" w:rsidRPr="006415C1" w:rsidRDefault="00066F8E" w:rsidP="006F099B">
            <w:pPr>
              <w:rPr>
                <w:rFonts w:ascii="Aptos" w:hAnsi="Aptos" w:cs="68mwqzm"/>
              </w:rPr>
            </w:pPr>
            <w:r w:rsidRPr="006415C1">
              <w:rPr>
                <w:rFonts w:ascii="Aptos" w:hAnsi="Aptos" w:cs="68mwqzm"/>
              </w:rPr>
              <w:lastRenderedPageBreak/>
              <w:t xml:space="preserve">Licence holder not fully engaged with their role/responsibilities, lacks time to fulfil role, no </w:t>
            </w:r>
            <w:r w:rsidRPr="006415C1">
              <w:rPr>
                <w:rFonts w:ascii="Aptos" w:hAnsi="Aptos" w:cs="68mwqzm"/>
              </w:rPr>
              <w:lastRenderedPageBreak/>
              <w:t>system for review and reassessment of hazards to both animals and staff.</w:t>
            </w:r>
          </w:p>
        </w:tc>
      </w:tr>
      <w:tr w:rsidR="005A47D2" w:rsidRPr="006415C1" w14:paraId="5399EDEB" w14:textId="77777777" w:rsidTr="005777CE">
        <w:tc>
          <w:tcPr>
            <w:tcW w:w="2518" w:type="dxa"/>
            <w:shd w:val="clear" w:color="auto" w:fill="D9D9D9" w:themeFill="background1" w:themeFillShade="D9"/>
            <w:vAlign w:val="center"/>
          </w:tcPr>
          <w:p w14:paraId="2F676370" w14:textId="77777777" w:rsidR="005A47D2" w:rsidRPr="006415C1" w:rsidRDefault="005A47D2" w:rsidP="006F099B">
            <w:pPr>
              <w:rPr>
                <w:rFonts w:ascii="Aptos" w:hAnsi="Aptos" w:cs="68mwqzm"/>
                <w:b/>
                <w:bCs/>
              </w:rPr>
            </w:pPr>
            <w:r w:rsidRPr="006415C1">
              <w:rPr>
                <w:rFonts w:ascii="Aptos" w:hAnsi="Aptos" w:cs="68mwqzm"/>
                <w:b/>
                <w:bCs/>
              </w:rPr>
              <w:lastRenderedPageBreak/>
              <w:t>Hazards/risks - maintenance</w:t>
            </w:r>
          </w:p>
        </w:tc>
        <w:tc>
          <w:tcPr>
            <w:tcW w:w="3362" w:type="dxa"/>
            <w:vAlign w:val="center"/>
          </w:tcPr>
          <w:p w14:paraId="2C5E9B8D" w14:textId="77777777" w:rsidR="005A47D2" w:rsidRPr="006415C1" w:rsidRDefault="005A47D2" w:rsidP="006F099B">
            <w:pPr>
              <w:rPr>
                <w:rFonts w:ascii="Aptos" w:hAnsi="Aptos" w:cs="68mwqzm"/>
              </w:rPr>
            </w:pPr>
            <w:r w:rsidRPr="006415C1">
              <w:rPr>
                <w:rFonts w:ascii="Aptos" w:hAnsi="Aptos" w:cs="68mwqzm"/>
              </w:rPr>
              <w:t>A suitably planned maintenance, repair and replacement program for infrastructure and equipment is in place.</w:t>
            </w:r>
          </w:p>
        </w:tc>
        <w:tc>
          <w:tcPr>
            <w:tcW w:w="3362" w:type="dxa"/>
            <w:vAlign w:val="center"/>
          </w:tcPr>
          <w:p w14:paraId="44823E39" w14:textId="77777777" w:rsidR="005A47D2" w:rsidRPr="006415C1" w:rsidRDefault="005A47D2" w:rsidP="006F099B">
            <w:pPr>
              <w:rPr>
                <w:rFonts w:ascii="Aptos" w:hAnsi="Aptos" w:cs="68mwqzm"/>
              </w:rPr>
            </w:pPr>
            <w:r w:rsidRPr="006415C1">
              <w:rPr>
                <w:rFonts w:ascii="Aptos" w:hAnsi="Aptos" w:cs="68mwqzm"/>
              </w:rPr>
              <w:t>No planned maintenance program. Building, installations and equipment allowed to deteriorate before action is implemented.</w:t>
            </w:r>
          </w:p>
        </w:tc>
      </w:tr>
      <w:tr w:rsidR="005A47D2" w:rsidRPr="006415C1" w14:paraId="3020FA9A" w14:textId="77777777" w:rsidTr="005777CE">
        <w:tc>
          <w:tcPr>
            <w:tcW w:w="2518" w:type="dxa"/>
            <w:shd w:val="clear" w:color="auto" w:fill="D9D9D9" w:themeFill="background1" w:themeFillShade="D9"/>
            <w:vAlign w:val="center"/>
          </w:tcPr>
          <w:p w14:paraId="534928B6" w14:textId="77777777" w:rsidR="005A47D2" w:rsidRPr="006415C1" w:rsidRDefault="005A47D2" w:rsidP="006F099B">
            <w:pPr>
              <w:rPr>
                <w:rFonts w:ascii="Aptos" w:hAnsi="Aptos" w:cs="68mwqzm"/>
                <w:b/>
                <w:bCs/>
              </w:rPr>
            </w:pPr>
            <w:r w:rsidRPr="006415C1">
              <w:rPr>
                <w:rFonts w:ascii="Aptos" w:hAnsi="Aptos" w:cs="68mwqzm"/>
                <w:b/>
                <w:bCs/>
              </w:rPr>
              <w:t>Hazards/risks - knowledge and experience</w:t>
            </w:r>
          </w:p>
        </w:tc>
        <w:tc>
          <w:tcPr>
            <w:tcW w:w="3362" w:type="dxa"/>
            <w:vAlign w:val="center"/>
          </w:tcPr>
          <w:p w14:paraId="38ABADE0" w14:textId="77777777" w:rsidR="005A47D2" w:rsidRPr="006415C1" w:rsidRDefault="005A47D2" w:rsidP="006F099B">
            <w:pPr>
              <w:rPr>
                <w:rFonts w:ascii="Aptos" w:hAnsi="Aptos" w:cs="68mwqzm"/>
              </w:rPr>
            </w:pPr>
            <w:r w:rsidRPr="006415C1">
              <w:rPr>
                <w:rFonts w:ascii="Aptos" w:hAnsi="Aptos" w:cs="68mwqzm"/>
              </w:rPr>
              <w:t>Staff have specialist and appropriate knowledge of the taxa / species that are kept. There is sufficient staff, time and resource for daily, adequate routine monitoring, evidenced through records and staff rotas.</w:t>
            </w:r>
          </w:p>
        </w:tc>
        <w:tc>
          <w:tcPr>
            <w:tcW w:w="3362" w:type="dxa"/>
            <w:vAlign w:val="center"/>
          </w:tcPr>
          <w:p w14:paraId="2D3A4976" w14:textId="77777777" w:rsidR="005A47D2" w:rsidRPr="006415C1" w:rsidRDefault="005A47D2" w:rsidP="006F099B">
            <w:pPr>
              <w:rPr>
                <w:rFonts w:ascii="Aptos" w:hAnsi="Aptos" w:cs="68mwqzm"/>
              </w:rPr>
            </w:pPr>
            <w:r w:rsidRPr="006415C1">
              <w:rPr>
                <w:rFonts w:ascii="Aptos" w:hAnsi="Aptos" w:cs="68mwqzm"/>
              </w:rPr>
              <w:t>Key staff lack experience / knowledge of the species. Staff appear overburdened and / or unsupported by management, corners being cut.</w:t>
            </w:r>
          </w:p>
        </w:tc>
      </w:tr>
      <w:tr w:rsidR="005A47D2" w:rsidRPr="006415C1" w14:paraId="26C38B31" w14:textId="77777777" w:rsidTr="005777CE">
        <w:tc>
          <w:tcPr>
            <w:tcW w:w="2518" w:type="dxa"/>
            <w:shd w:val="clear" w:color="auto" w:fill="D9D9D9" w:themeFill="background1" w:themeFillShade="D9"/>
            <w:vAlign w:val="center"/>
          </w:tcPr>
          <w:p w14:paraId="7C3AAB67" w14:textId="77777777" w:rsidR="005A47D2" w:rsidRPr="006415C1" w:rsidRDefault="005A47D2" w:rsidP="006F099B">
            <w:pPr>
              <w:rPr>
                <w:rFonts w:ascii="Aptos" w:hAnsi="Aptos" w:cs="68mwqzm"/>
                <w:b/>
                <w:bCs/>
              </w:rPr>
            </w:pPr>
            <w:r w:rsidRPr="006415C1">
              <w:rPr>
                <w:rFonts w:ascii="Aptos" w:hAnsi="Aptos" w:cs="68mwqzm"/>
                <w:b/>
                <w:bCs/>
              </w:rPr>
              <w:t>Hazards/risks - dealing with issues</w:t>
            </w:r>
          </w:p>
        </w:tc>
        <w:tc>
          <w:tcPr>
            <w:tcW w:w="3362" w:type="dxa"/>
            <w:vAlign w:val="center"/>
          </w:tcPr>
          <w:p w14:paraId="71CE76DE" w14:textId="77777777" w:rsidR="005A47D2" w:rsidRPr="006415C1" w:rsidRDefault="005A47D2" w:rsidP="006F099B">
            <w:pPr>
              <w:rPr>
                <w:rFonts w:ascii="Aptos" w:hAnsi="Aptos" w:cs="68mwqzm"/>
              </w:rPr>
            </w:pPr>
            <w:r w:rsidRPr="006415C1">
              <w:rPr>
                <w:rFonts w:ascii="Aptos" w:hAnsi="Aptos" w:cs="68mwqzm"/>
              </w:rPr>
              <w:t>Clear defined roles / responsibilities of staff, with clear processes for reporting and addressing any identified issues.</w:t>
            </w:r>
          </w:p>
        </w:tc>
        <w:tc>
          <w:tcPr>
            <w:tcW w:w="3362" w:type="dxa"/>
            <w:vAlign w:val="center"/>
          </w:tcPr>
          <w:p w14:paraId="18B30495" w14:textId="77777777" w:rsidR="005A47D2" w:rsidRPr="006415C1" w:rsidRDefault="005A47D2" w:rsidP="006F099B">
            <w:pPr>
              <w:rPr>
                <w:rFonts w:ascii="Aptos" w:hAnsi="Aptos" w:cs="68mwqzm"/>
              </w:rPr>
            </w:pPr>
            <w:r w:rsidRPr="006415C1">
              <w:rPr>
                <w:rFonts w:ascii="Aptos" w:hAnsi="Aptos" w:cs="68mwqzm"/>
              </w:rPr>
              <w:t>Lack of any process, or ownership and responsibility within the business to identify and deal with issues.</w:t>
            </w:r>
          </w:p>
        </w:tc>
      </w:tr>
      <w:tr w:rsidR="005A47D2" w:rsidRPr="006415C1" w14:paraId="706D11D4" w14:textId="77777777" w:rsidTr="005A47D2">
        <w:tc>
          <w:tcPr>
            <w:tcW w:w="9242" w:type="dxa"/>
            <w:gridSpan w:val="3"/>
            <w:shd w:val="clear" w:color="auto" w:fill="D9D9D9" w:themeFill="background1" w:themeFillShade="D9"/>
          </w:tcPr>
          <w:p w14:paraId="36BFA015" w14:textId="77777777" w:rsidR="005A47D2" w:rsidRPr="006415C1" w:rsidRDefault="005A47D2" w:rsidP="006F099B">
            <w:pPr>
              <w:rPr>
                <w:rFonts w:ascii="Aptos" w:hAnsi="Aptos" w:cs="68mwqzm"/>
              </w:rPr>
            </w:pPr>
            <w:r w:rsidRPr="006415C1">
              <w:rPr>
                <w:rFonts w:ascii="Aptos" w:hAnsi="Aptos" w:cs="68mwqzm"/>
                <w:b/>
                <w:bCs/>
              </w:rPr>
              <w:t>Welfare management procedures</w:t>
            </w:r>
          </w:p>
        </w:tc>
      </w:tr>
      <w:tr w:rsidR="005A47D2" w:rsidRPr="006415C1" w14:paraId="05BB2A83" w14:textId="77777777" w:rsidTr="005777CE">
        <w:tc>
          <w:tcPr>
            <w:tcW w:w="2518" w:type="dxa"/>
            <w:shd w:val="clear" w:color="auto" w:fill="D9D9D9" w:themeFill="background1" w:themeFillShade="D9"/>
            <w:vAlign w:val="center"/>
          </w:tcPr>
          <w:p w14:paraId="2351E7CE" w14:textId="77777777" w:rsidR="005A47D2" w:rsidRPr="006415C1" w:rsidRDefault="005A47D2" w:rsidP="006F099B">
            <w:pPr>
              <w:rPr>
                <w:rFonts w:ascii="Aptos" w:hAnsi="Aptos" w:cs="68mwqzm"/>
                <w:b/>
                <w:bCs/>
              </w:rPr>
            </w:pPr>
            <w:r w:rsidRPr="006415C1">
              <w:rPr>
                <w:rFonts w:ascii="Aptos" w:hAnsi="Aptos" w:cs="68mwqzm"/>
                <w:b/>
                <w:bCs/>
              </w:rPr>
              <w:t>Written procedures</w:t>
            </w:r>
          </w:p>
        </w:tc>
        <w:tc>
          <w:tcPr>
            <w:tcW w:w="3362" w:type="dxa"/>
            <w:vAlign w:val="center"/>
          </w:tcPr>
          <w:p w14:paraId="183691FF" w14:textId="77777777" w:rsidR="005A47D2" w:rsidRPr="006415C1" w:rsidRDefault="005A47D2" w:rsidP="006F099B">
            <w:pPr>
              <w:rPr>
                <w:rFonts w:ascii="Aptos" w:hAnsi="Aptos" w:cs="68mwqzm"/>
              </w:rPr>
            </w:pPr>
            <w:r w:rsidRPr="006415C1">
              <w:rPr>
                <w:rFonts w:ascii="Aptos" w:hAnsi="Aptos" w:cs="68mwqzm"/>
              </w:rPr>
              <w:t>Written procedures / policies clearly documented, implemented and reviewed appropriately.</w:t>
            </w:r>
          </w:p>
        </w:tc>
        <w:tc>
          <w:tcPr>
            <w:tcW w:w="3362" w:type="dxa"/>
            <w:vAlign w:val="center"/>
          </w:tcPr>
          <w:p w14:paraId="008B940B" w14:textId="77777777" w:rsidR="005A47D2" w:rsidRPr="006415C1" w:rsidRDefault="005A47D2" w:rsidP="006F099B">
            <w:pPr>
              <w:rPr>
                <w:rFonts w:ascii="Aptos" w:hAnsi="Aptos" w:cs="68mwqzm"/>
              </w:rPr>
            </w:pPr>
            <w:r w:rsidRPr="006415C1">
              <w:rPr>
                <w:rFonts w:ascii="Aptos" w:hAnsi="Aptos" w:cs="68mwqzm"/>
              </w:rPr>
              <w:t>Limited written procedures / polices. No overall strategic control or direction.</w:t>
            </w:r>
          </w:p>
        </w:tc>
      </w:tr>
      <w:tr w:rsidR="005A47D2" w:rsidRPr="006415C1" w14:paraId="743D4D1D" w14:textId="77777777" w:rsidTr="005777CE">
        <w:tc>
          <w:tcPr>
            <w:tcW w:w="2518" w:type="dxa"/>
            <w:shd w:val="clear" w:color="auto" w:fill="D9D9D9" w:themeFill="background1" w:themeFillShade="D9"/>
            <w:vAlign w:val="center"/>
          </w:tcPr>
          <w:p w14:paraId="785AA620" w14:textId="77777777" w:rsidR="005A47D2" w:rsidRPr="006415C1" w:rsidRDefault="005A47D2" w:rsidP="006F099B">
            <w:pPr>
              <w:rPr>
                <w:rFonts w:ascii="Aptos" w:hAnsi="Aptos" w:cs="68mwqzm"/>
                <w:b/>
                <w:bCs/>
              </w:rPr>
            </w:pPr>
            <w:r w:rsidRPr="006415C1">
              <w:rPr>
                <w:rFonts w:ascii="Aptos" w:hAnsi="Aptos" w:cs="68mwqzm"/>
                <w:b/>
                <w:bCs/>
              </w:rPr>
              <w:t>Supervision of Staff</w:t>
            </w:r>
          </w:p>
        </w:tc>
        <w:tc>
          <w:tcPr>
            <w:tcW w:w="3362" w:type="dxa"/>
            <w:vAlign w:val="center"/>
          </w:tcPr>
          <w:p w14:paraId="48A40A5A" w14:textId="77777777" w:rsidR="005A47D2" w:rsidRPr="006415C1" w:rsidRDefault="005A47D2" w:rsidP="006F099B">
            <w:pPr>
              <w:rPr>
                <w:rFonts w:ascii="Aptos" w:hAnsi="Aptos" w:cs="68mwqzm"/>
              </w:rPr>
            </w:pPr>
            <w:r w:rsidRPr="006415C1">
              <w:rPr>
                <w:rFonts w:ascii="Aptos" w:hAnsi="Aptos" w:cs="68mwqzm"/>
              </w:rPr>
              <w:t>Appropriate supervision of staff evident where applicable.</w:t>
            </w:r>
          </w:p>
        </w:tc>
        <w:tc>
          <w:tcPr>
            <w:tcW w:w="3362" w:type="dxa"/>
            <w:vAlign w:val="center"/>
          </w:tcPr>
          <w:p w14:paraId="582DE880" w14:textId="77777777" w:rsidR="005A47D2" w:rsidRPr="006415C1" w:rsidRDefault="005A47D2" w:rsidP="006F099B">
            <w:pPr>
              <w:rPr>
                <w:rFonts w:ascii="Aptos" w:hAnsi="Aptos" w:cs="68mwqzm"/>
              </w:rPr>
            </w:pPr>
            <w:r w:rsidRPr="006415C1">
              <w:rPr>
                <w:rFonts w:ascii="Aptos" w:hAnsi="Aptos" w:cs="68mwqzm"/>
              </w:rPr>
              <w:t>Inadequate supervision of staff evident on inspecting or from the training records.</w:t>
            </w:r>
          </w:p>
        </w:tc>
      </w:tr>
      <w:tr w:rsidR="005A47D2" w:rsidRPr="006415C1" w14:paraId="615B03B1" w14:textId="77777777" w:rsidTr="005777CE">
        <w:tc>
          <w:tcPr>
            <w:tcW w:w="2518" w:type="dxa"/>
            <w:shd w:val="clear" w:color="auto" w:fill="D9D9D9" w:themeFill="background1" w:themeFillShade="D9"/>
            <w:vAlign w:val="center"/>
          </w:tcPr>
          <w:p w14:paraId="6EC450D6" w14:textId="77777777" w:rsidR="005A47D2" w:rsidRPr="006415C1" w:rsidRDefault="005A47D2" w:rsidP="006F099B">
            <w:pPr>
              <w:rPr>
                <w:rFonts w:ascii="Aptos" w:hAnsi="Aptos" w:cs="68mwqzm"/>
                <w:b/>
                <w:bCs/>
              </w:rPr>
            </w:pPr>
            <w:r w:rsidRPr="006415C1">
              <w:rPr>
                <w:rFonts w:ascii="Aptos" w:hAnsi="Aptos" w:cs="68mwqzm"/>
                <w:b/>
                <w:bCs/>
              </w:rPr>
              <w:t>Record keeping</w:t>
            </w:r>
          </w:p>
        </w:tc>
        <w:tc>
          <w:tcPr>
            <w:tcW w:w="3362" w:type="dxa"/>
            <w:vAlign w:val="center"/>
          </w:tcPr>
          <w:p w14:paraId="7C5E12F5" w14:textId="77777777" w:rsidR="005A47D2" w:rsidRPr="006415C1" w:rsidRDefault="005A47D2" w:rsidP="006F099B">
            <w:pPr>
              <w:rPr>
                <w:rFonts w:ascii="Aptos" w:hAnsi="Aptos" w:cs="68mwqzm"/>
              </w:rPr>
            </w:pPr>
            <w:r w:rsidRPr="006415C1">
              <w:rPr>
                <w:rFonts w:ascii="Aptos" w:hAnsi="Aptos" w:cs="68mwqzm"/>
              </w:rPr>
              <w:t>All required records maintained and made available.</w:t>
            </w:r>
          </w:p>
        </w:tc>
        <w:tc>
          <w:tcPr>
            <w:tcW w:w="3362" w:type="dxa"/>
            <w:vAlign w:val="center"/>
          </w:tcPr>
          <w:p w14:paraId="400A2C87" w14:textId="77777777" w:rsidR="005A47D2" w:rsidRPr="006415C1" w:rsidRDefault="005A47D2" w:rsidP="006F099B">
            <w:pPr>
              <w:rPr>
                <w:rFonts w:ascii="Aptos" w:hAnsi="Aptos" w:cs="68mwqzm"/>
              </w:rPr>
            </w:pPr>
            <w:r w:rsidRPr="006415C1">
              <w:rPr>
                <w:rFonts w:ascii="Aptos" w:hAnsi="Aptos" w:cs="68mwqzm"/>
              </w:rPr>
              <w:t>Poor standard of record keeping, records out of date or appear to be being manufactured - relevance of records not appreciated.</w:t>
            </w:r>
          </w:p>
        </w:tc>
      </w:tr>
      <w:tr w:rsidR="005A47D2" w:rsidRPr="006415C1" w14:paraId="6E26D421" w14:textId="77777777" w:rsidTr="005777CE">
        <w:tc>
          <w:tcPr>
            <w:tcW w:w="2518" w:type="dxa"/>
            <w:shd w:val="clear" w:color="auto" w:fill="D9D9D9" w:themeFill="background1" w:themeFillShade="D9"/>
            <w:vAlign w:val="center"/>
          </w:tcPr>
          <w:p w14:paraId="7BA99688" w14:textId="77777777" w:rsidR="005A47D2" w:rsidRPr="006415C1" w:rsidRDefault="005A47D2" w:rsidP="006F099B">
            <w:pPr>
              <w:rPr>
                <w:rFonts w:ascii="Aptos" w:hAnsi="Aptos" w:cs="68mwqzm"/>
                <w:b/>
                <w:bCs/>
              </w:rPr>
            </w:pPr>
            <w:r w:rsidRPr="006415C1">
              <w:rPr>
                <w:rFonts w:ascii="Aptos" w:hAnsi="Aptos" w:cs="68mwqzm"/>
                <w:b/>
                <w:bCs/>
              </w:rPr>
              <w:t>Training</w:t>
            </w:r>
          </w:p>
        </w:tc>
        <w:tc>
          <w:tcPr>
            <w:tcW w:w="3362" w:type="dxa"/>
            <w:vAlign w:val="center"/>
          </w:tcPr>
          <w:p w14:paraId="3400DB90" w14:textId="77777777" w:rsidR="005A47D2" w:rsidRPr="006415C1" w:rsidRDefault="005A47D2" w:rsidP="006F099B">
            <w:pPr>
              <w:rPr>
                <w:rFonts w:ascii="Aptos" w:hAnsi="Aptos" w:cs="68mwqzm"/>
              </w:rPr>
            </w:pPr>
            <w:r w:rsidRPr="006415C1">
              <w:rPr>
                <w:rFonts w:ascii="Aptos" w:hAnsi="Aptos" w:cs="68mwqzm"/>
              </w:rPr>
              <w:t>Planned training program</w:t>
            </w:r>
            <w:r w:rsidR="005777CE" w:rsidRPr="006415C1">
              <w:rPr>
                <w:rFonts w:ascii="Aptos" w:hAnsi="Aptos" w:cs="68mwqzm"/>
              </w:rPr>
              <w:t>me</w:t>
            </w:r>
            <w:r w:rsidRPr="006415C1">
              <w:rPr>
                <w:rFonts w:ascii="Aptos" w:hAnsi="Aptos" w:cs="68mwqzm"/>
              </w:rPr>
              <w:t xml:space="preserve"> for staff to review and assess competency, with documented training records.</w:t>
            </w:r>
          </w:p>
        </w:tc>
        <w:tc>
          <w:tcPr>
            <w:tcW w:w="3362" w:type="dxa"/>
            <w:vAlign w:val="center"/>
          </w:tcPr>
          <w:p w14:paraId="1FF3FC68" w14:textId="77777777" w:rsidR="005A47D2" w:rsidRPr="006415C1" w:rsidRDefault="005A47D2" w:rsidP="006F099B">
            <w:pPr>
              <w:rPr>
                <w:rFonts w:ascii="Aptos" w:hAnsi="Aptos" w:cs="68mwqzm"/>
              </w:rPr>
            </w:pPr>
            <w:r w:rsidRPr="006415C1">
              <w:rPr>
                <w:rFonts w:ascii="Aptos" w:hAnsi="Aptos" w:cs="68mwqzm"/>
              </w:rPr>
              <w:t>Little or no evidence of relevant training or system for review and reassessment.</w:t>
            </w:r>
          </w:p>
        </w:tc>
      </w:tr>
      <w:tr w:rsidR="005A47D2" w:rsidRPr="006415C1" w14:paraId="6DE18368" w14:textId="77777777" w:rsidTr="00131456">
        <w:tc>
          <w:tcPr>
            <w:tcW w:w="9242" w:type="dxa"/>
            <w:gridSpan w:val="3"/>
            <w:shd w:val="clear" w:color="auto" w:fill="D9D9D9" w:themeFill="background1" w:themeFillShade="D9"/>
            <w:vAlign w:val="center"/>
          </w:tcPr>
          <w:p w14:paraId="62A4F896" w14:textId="77777777" w:rsidR="005A47D2" w:rsidRPr="006415C1" w:rsidRDefault="005A47D2" w:rsidP="006F099B">
            <w:pPr>
              <w:rPr>
                <w:rFonts w:ascii="Aptos" w:hAnsi="Aptos" w:cs="68mwqzm"/>
                <w:sz w:val="24"/>
                <w:szCs w:val="24"/>
              </w:rPr>
            </w:pPr>
            <w:r w:rsidRPr="006415C1">
              <w:rPr>
                <w:rFonts w:ascii="Aptos" w:hAnsi="Aptos" w:cs="68mwqzm"/>
                <w:b/>
                <w:bCs/>
                <w:sz w:val="24"/>
                <w:szCs w:val="24"/>
              </w:rPr>
              <w:t>A score of 17 or less = Low risk.  A score of 18 or more = Higher risk.</w:t>
            </w:r>
          </w:p>
        </w:tc>
      </w:tr>
    </w:tbl>
    <w:p w14:paraId="7F7B22B7" w14:textId="77777777" w:rsidR="005777CE" w:rsidRPr="006415C1" w:rsidRDefault="005777CE" w:rsidP="006F099B">
      <w:pPr>
        <w:pStyle w:val="Default"/>
        <w:rPr>
          <w:rFonts w:ascii="Aptos" w:hAnsi="Aptos" w:cs="68mwqzm"/>
          <w:b/>
          <w:noProof/>
          <w:sz w:val="32"/>
          <w:szCs w:val="32"/>
        </w:rPr>
      </w:pPr>
    </w:p>
    <w:p w14:paraId="6F8A606C" w14:textId="77777777" w:rsidR="00302C81" w:rsidRDefault="00302C81" w:rsidP="006F099B">
      <w:pPr>
        <w:spacing w:after="0" w:line="240" w:lineRule="auto"/>
        <w:rPr>
          <w:rFonts w:ascii="Aptos" w:hAnsi="Aptos" w:cs="68mwqzm"/>
          <w:b/>
          <w:color w:val="000000"/>
          <w:sz w:val="32"/>
          <w:szCs w:val="32"/>
        </w:rPr>
      </w:pPr>
    </w:p>
    <w:p w14:paraId="2473C1D1" w14:textId="77777777" w:rsidR="00302C81" w:rsidRDefault="00302C81" w:rsidP="006F099B">
      <w:pPr>
        <w:spacing w:after="0" w:line="240" w:lineRule="auto"/>
        <w:rPr>
          <w:rFonts w:ascii="Aptos" w:hAnsi="Aptos" w:cs="68mwqzm"/>
          <w:b/>
          <w:color w:val="000000"/>
          <w:sz w:val="32"/>
          <w:szCs w:val="32"/>
        </w:rPr>
      </w:pPr>
    </w:p>
    <w:p w14:paraId="31EFC316" w14:textId="2AA203AD" w:rsidR="005777CE" w:rsidRPr="006415C1" w:rsidRDefault="006F099B" w:rsidP="006F099B">
      <w:pPr>
        <w:spacing w:after="0" w:line="240" w:lineRule="auto"/>
        <w:rPr>
          <w:rFonts w:ascii="Aptos" w:hAnsi="Aptos" w:cs="68mwqzm"/>
          <w:b/>
          <w:color w:val="000000"/>
          <w:sz w:val="32"/>
          <w:szCs w:val="32"/>
        </w:rPr>
      </w:pPr>
      <w:r w:rsidRPr="006415C1">
        <w:rPr>
          <w:rFonts w:ascii="Aptos" w:hAnsi="Aptos" w:cs="68mwqzm"/>
          <w:b/>
          <w:color w:val="000000"/>
          <w:sz w:val="32"/>
          <w:szCs w:val="32"/>
        </w:rPr>
        <w:t>How is the level of welfare standard determined</w:t>
      </w:r>
      <w:r w:rsidR="005777CE" w:rsidRPr="006415C1">
        <w:rPr>
          <w:rFonts w:ascii="Aptos" w:hAnsi="Aptos" w:cs="68mwqzm"/>
          <w:b/>
          <w:color w:val="000000"/>
          <w:sz w:val="32"/>
          <w:szCs w:val="32"/>
        </w:rPr>
        <w:t>?</w:t>
      </w:r>
      <w:r w:rsidR="005777CE" w:rsidRPr="006415C1">
        <w:rPr>
          <w:rFonts w:ascii="Aptos" w:hAnsi="Aptos" w:cs="68mwqzm"/>
          <w:b/>
          <w:sz w:val="32"/>
          <w:szCs w:val="32"/>
        </w:rPr>
        <w:tab/>
      </w:r>
      <w:r w:rsidR="005777CE" w:rsidRPr="006415C1">
        <w:rPr>
          <w:rFonts w:ascii="Aptos" w:hAnsi="Aptos" w:cs="68mwqzm"/>
          <w:b/>
          <w:sz w:val="32"/>
          <w:szCs w:val="32"/>
        </w:rPr>
        <w:tab/>
      </w:r>
      <w:r w:rsidR="005777CE" w:rsidRPr="006415C1">
        <w:rPr>
          <w:rFonts w:ascii="Aptos" w:hAnsi="Aptos" w:cs="68mwqzm"/>
          <w:b/>
          <w:sz w:val="32"/>
          <w:szCs w:val="32"/>
        </w:rPr>
        <w:tab/>
        <w:t>+</w:t>
      </w:r>
    </w:p>
    <w:p w14:paraId="561BFF87" w14:textId="77777777" w:rsidR="005C1273" w:rsidRPr="006415C1" w:rsidRDefault="005C1273" w:rsidP="00BF3575">
      <w:pPr>
        <w:spacing w:after="0" w:line="240" w:lineRule="auto"/>
        <w:rPr>
          <w:rFonts w:ascii="Aptos" w:hAnsi="Aptos" w:cs="68mwqzm"/>
          <w:sz w:val="24"/>
          <w:szCs w:val="24"/>
        </w:rPr>
      </w:pPr>
    </w:p>
    <w:p w14:paraId="0F57B4F3" w14:textId="422BD603" w:rsidR="00F63477" w:rsidRPr="006415C1" w:rsidRDefault="00F63477" w:rsidP="00BF3575">
      <w:pPr>
        <w:spacing w:after="0" w:line="240" w:lineRule="auto"/>
        <w:rPr>
          <w:rFonts w:ascii="Aptos" w:hAnsi="Aptos" w:cs="68mwqzm"/>
          <w:sz w:val="24"/>
          <w:szCs w:val="24"/>
        </w:rPr>
      </w:pPr>
      <w:r w:rsidRPr="006415C1">
        <w:rPr>
          <w:rFonts w:ascii="Aptos" w:hAnsi="Aptos" w:cs="68mwqzm"/>
          <w:sz w:val="24"/>
          <w:szCs w:val="24"/>
        </w:rPr>
        <w:t xml:space="preserve">In </w:t>
      </w:r>
      <w:r w:rsidR="00D47D24" w:rsidRPr="006415C1">
        <w:rPr>
          <w:rFonts w:ascii="Aptos" w:hAnsi="Aptos" w:cs="68mwqzm"/>
          <w:color w:val="FF0000"/>
          <w:sz w:val="24"/>
          <w:szCs w:val="24"/>
        </w:rPr>
        <w:t>England</w:t>
      </w:r>
      <w:r w:rsidRPr="006415C1">
        <w:rPr>
          <w:rFonts w:ascii="Aptos" w:hAnsi="Aptos" w:cs="68mwqzm"/>
          <w:sz w:val="24"/>
          <w:szCs w:val="24"/>
        </w:rPr>
        <w:t>, t</w:t>
      </w:r>
      <w:r w:rsidR="006F099B" w:rsidRPr="006415C1">
        <w:rPr>
          <w:rFonts w:ascii="Aptos" w:hAnsi="Aptos" w:cs="68mwqzm"/>
          <w:sz w:val="24"/>
          <w:szCs w:val="24"/>
        </w:rPr>
        <w:t xml:space="preserve">he 'specific' and the 'general' welfare standards that you are required to meet are set out in the </w:t>
      </w:r>
      <w:r w:rsidR="00BF3575" w:rsidRPr="006415C1">
        <w:rPr>
          <w:rFonts w:ascii="Aptos" w:hAnsi="Aptos" w:cs="68mwqzm"/>
          <w:sz w:val="24"/>
          <w:szCs w:val="24"/>
        </w:rPr>
        <w:t>‘</w:t>
      </w:r>
      <w:r w:rsidR="006F099B" w:rsidRPr="006415C1">
        <w:rPr>
          <w:rFonts w:ascii="Aptos" w:hAnsi="Aptos" w:cs="68mwqzm"/>
          <w:sz w:val="24"/>
          <w:szCs w:val="24"/>
        </w:rPr>
        <w:t xml:space="preserve">Guidance notes for conditions for hiring out horses </w:t>
      </w:r>
      <w:r w:rsidRPr="006415C1">
        <w:rPr>
          <w:rFonts w:ascii="Aptos" w:hAnsi="Aptos" w:cs="68mwqzm"/>
          <w:sz w:val="24"/>
          <w:szCs w:val="24"/>
        </w:rPr>
        <w:t>–</w:t>
      </w:r>
      <w:r w:rsidR="006F099B" w:rsidRPr="006415C1">
        <w:rPr>
          <w:rFonts w:ascii="Aptos" w:hAnsi="Aptos" w:cs="68mwqzm"/>
          <w:sz w:val="24"/>
          <w:szCs w:val="24"/>
        </w:rPr>
        <w:t xml:space="preserve"> </w:t>
      </w:r>
      <w:r w:rsidRPr="006415C1">
        <w:rPr>
          <w:rFonts w:ascii="Aptos" w:hAnsi="Aptos" w:cs="68mwqzm"/>
          <w:sz w:val="24"/>
          <w:szCs w:val="24"/>
        </w:rPr>
        <w:t xml:space="preserve">February </w:t>
      </w:r>
      <w:r w:rsidRPr="006415C1">
        <w:rPr>
          <w:rFonts w:ascii="Aptos" w:hAnsi="Aptos" w:cs="68mwqzm"/>
          <w:sz w:val="24"/>
          <w:szCs w:val="24"/>
        </w:rPr>
        <w:lastRenderedPageBreak/>
        <w:t>2022’</w:t>
      </w:r>
      <w:r w:rsidR="00BF3575" w:rsidRPr="006415C1">
        <w:rPr>
          <w:rFonts w:ascii="Aptos" w:hAnsi="Aptos" w:cs="68mwqzm"/>
          <w:sz w:val="24"/>
          <w:szCs w:val="24"/>
        </w:rPr>
        <w:t>.</w:t>
      </w:r>
      <w:r w:rsidRPr="006415C1">
        <w:rPr>
          <w:rFonts w:ascii="Aptos" w:hAnsi="Aptos" w:cs="68mwqzm"/>
          <w:sz w:val="24"/>
          <w:szCs w:val="24"/>
        </w:rPr>
        <w:t xml:space="preserve">  </w:t>
      </w:r>
      <w:r w:rsidR="00330244" w:rsidRPr="006415C1">
        <w:rPr>
          <w:rFonts w:ascii="Aptos" w:hAnsi="Aptos" w:cs="68mwqzm"/>
          <w:sz w:val="24"/>
          <w:szCs w:val="24"/>
        </w:rPr>
        <w:t xml:space="preserve">You can use our self-assessment </w:t>
      </w:r>
      <w:r w:rsidRPr="006415C1">
        <w:rPr>
          <w:rFonts w:ascii="Aptos" w:hAnsi="Aptos" w:cs="68mwqzm"/>
          <w:sz w:val="24"/>
          <w:szCs w:val="24"/>
        </w:rPr>
        <w:t>checklist</w:t>
      </w:r>
      <w:r w:rsidR="00BE1944" w:rsidRPr="006415C1">
        <w:rPr>
          <w:rFonts w:ascii="Aptos" w:hAnsi="Aptos" w:cs="68mwqzm"/>
          <w:sz w:val="24"/>
          <w:szCs w:val="24"/>
        </w:rPr>
        <w:t xml:space="preserve">( </w:t>
      </w:r>
      <w:r w:rsidR="00BE1944" w:rsidRPr="006415C1">
        <w:rPr>
          <w:rFonts w:ascii="Aptos" w:hAnsi="Aptos" w:cs="68mwqzm"/>
          <w:vertAlign w:val="subscript"/>
          <w:lang w:eastAsia="en-GB"/>
        </w:rPr>
        <w:drawing>
          <wp:inline distT="0" distB="0" distL="0" distR="0" wp14:anchorId="3EB7ED4B" wp14:editId="6BBCE1DA">
            <wp:extent cx="226038" cy="216000"/>
            <wp:effectExtent l="0" t="0" r="3175" b="0"/>
            <wp:docPr id="84" name="Picture 84" descr="Icon&#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Icon&#10;&#10;Description automatically generated">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6038" cy="216000"/>
                    </a:xfrm>
                    <a:prstGeom prst="rect">
                      <a:avLst/>
                    </a:prstGeom>
                  </pic:spPr>
                </pic:pic>
              </a:graphicData>
            </a:graphic>
          </wp:inline>
        </w:drawing>
      </w:r>
      <w:r w:rsidR="00BE1944" w:rsidRPr="006415C1">
        <w:rPr>
          <w:rFonts w:ascii="Aptos" w:hAnsi="Aptos" w:cs="68mwqzm"/>
          <w:lang w:eastAsia="en-GB"/>
        </w:rPr>
        <w:drawing>
          <wp:inline distT="0" distB="0" distL="0" distR="0" wp14:anchorId="7591D7D0" wp14:editId="28F51499">
            <wp:extent cx="226038" cy="216000"/>
            <wp:effectExtent l="0" t="0" r="3175" b="0"/>
            <wp:docPr id="85" name="Picture 85" descr="Icon&#10;&#10;Description automatically generate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Icon&#10;&#10;Description automatically generated">
                      <a:hlinkClick r:id="rId11"/>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6038" cy="216000"/>
                    </a:xfrm>
                    <a:prstGeom prst="rect">
                      <a:avLst/>
                    </a:prstGeom>
                  </pic:spPr>
                </pic:pic>
              </a:graphicData>
            </a:graphic>
          </wp:inline>
        </w:drawing>
      </w:r>
      <w:r w:rsidR="00BE1944" w:rsidRPr="006415C1">
        <w:rPr>
          <w:rFonts w:ascii="Aptos" w:hAnsi="Aptos" w:cs="68mwqzm"/>
          <w:sz w:val="24"/>
          <w:szCs w:val="24"/>
        </w:rPr>
        <w:t>)</w:t>
      </w:r>
      <w:r w:rsidRPr="006415C1">
        <w:rPr>
          <w:rFonts w:ascii="Aptos" w:hAnsi="Aptos" w:cs="68mwqzm"/>
          <w:sz w:val="24"/>
          <w:szCs w:val="24"/>
        </w:rPr>
        <w:t xml:space="preserve"> to</w:t>
      </w:r>
      <w:r w:rsidR="00330244" w:rsidRPr="006415C1">
        <w:rPr>
          <w:rFonts w:ascii="Aptos" w:hAnsi="Aptos" w:cs="68mwqzm"/>
          <w:sz w:val="24"/>
          <w:szCs w:val="24"/>
        </w:rPr>
        <w:t xml:space="preserve"> check your compliance against the specific and general standards and to plan your remedial actions where you do not comply.</w:t>
      </w:r>
      <w:r w:rsidRPr="006415C1">
        <w:rPr>
          <w:rFonts w:ascii="Aptos" w:hAnsi="Aptos" w:cs="68mwqzm"/>
          <w:sz w:val="24"/>
          <w:szCs w:val="24"/>
        </w:rPr>
        <w:t xml:space="preserve">  The Guidance Notes and Checklist can be found in the Resources Area of the ABRS+ website.  You must meet the standards as follows:</w:t>
      </w:r>
    </w:p>
    <w:p w14:paraId="1BA5B4E1" w14:textId="77777777" w:rsidR="006F099B" w:rsidRPr="006415C1" w:rsidRDefault="006F099B" w:rsidP="006F099B">
      <w:pPr>
        <w:spacing w:after="0" w:line="240" w:lineRule="auto"/>
        <w:rPr>
          <w:rFonts w:ascii="Aptos" w:hAnsi="Aptos" w:cs="68mwqzm"/>
          <w:b/>
          <w:sz w:val="24"/>
          <w:szCs w:val="24"/>
        </w:rPr>
      </w:pPr>
    </w:p>
    <w:p w14:paraId="3F18DAD4" w14:textId="77777777" w:rsidR="005777CE" w:rsidRPr="006415C1" w:rsidRDefault="006F099B" w:rsidP="00D47D24">
      <w:pPr>
        <w:pStyle w:val="Default"/>
        <w:numPr>
          <w:ilvl w:val="0"/>
          <w:numId w:val="2"/>
        </w:numPr>
        <w:rPr>
          <w:rFonts w:ascii="Aptos" w:hAnsi="Aptos" w:cs="68mwqzm"/>
          <w:b/>
          <w:noProof/>
        </w:rPr>
      </w:pPr>
      <w:r w:rsidRPr="006415C1">
        <w:rPr>
          <w:rFonts w:ascii="Aptos" w:hAnsi="Aptos" w:cs="68mwqzm"/>
          <w:b/>
          <w:noProof/>
        </w:rPr>
        <w:t>M</w:t>
      </w:r>
      <w:r w:rsidR="005777CE" w:rsidRPr="006415C1">
        <w:rPr>
          <w:rFonts w:ascii="Aptos" w:hAnsi="Aptos" w:cs="68mwqzm"/>
          <w:b/>
          <w:noProof/>
        </w:rPr>
        <w:t xml:space="preserve">inimum </w:t>
      </w:r>
      <w:r w:rsidR="005777CE" w:rsidRPr="006415C1">
        <w:rPr>
          <w:rFonts w:ascii="Aptos" w:hAnsi="Aptos" w:cs="68mwqzm"/>
          <w:b/>
          <w:bCs/>
          <w:noProof/>
        </w:rPr>
        <w:t>standards</w:t>
      </w:r>
      <w:r w:rsidR="00131456" w:rsidRPr="006415C1">
        <w:rPr>
          <w:rFonts w:ascii="Aptos" w:hAnsi="Aptos" w:cs="68mwqzm"/>
          <w:b/>
          <w:noProof/>
        </w:rPr>
        <w:t>:</w:t>
      </w:r>
    </w:p>
    <w:p w14:paraId="378FCE9C" w14:textId="77777777" w:rsidR="006F099B" w:rsidRPr="006415C1" w:rsidRDefault="006F099B" w:rsidP="006F099B">
      <w:pPr>
        <w:spacing w:after="0" w:line="240" w:lineRule="auto"/>
        <w:rPr>
          <w:rFonts w:ascii="Aptos" w:hAnsi="Aptos" w:cs="68mwqzm"/>
          <w:b/>
          <w:sz w:val="24"/>
          <w:szCs w:val="24"/>
        </w:rPr>
      </w:pPr>
    </w:p>
    <w:p w14:paraId="22F5F71D" w14:textId="77777777" w:rsidR="00131456" w:rsidRPr="006415C1" w:rsidRDefault="006F099B" w:rsidP="00D47D24">
      <w:pPr>
        <w:spacing w:after="0" w:line="240" w:lineRule="auto"/>
        <w:ind w:left="360"/>
        <w:rPr>
          <w:rFonts w:ascii="Aptos" w:hAnsi="Aptos" w:cs="68mwqzm"/>
          <w:sz w:val="24"/>
          <w:szCs w:val="24"/>
        </w:rPr>
      </w:pPr>
      <w:r w:rsidRPr="006415C1">
        <w:rPr>
          <w:rFonts w:ascii="Aptos" w:hAnsi="Aptos" w:cs="68mwqzm"/>
          <w:sz w:val="24"/>
          <w:szCs w:val="24"/>
        </w:rPr>
        <w:t>You must meet</w:t>
      </w:r>
      <w:r w:rsidR="005777CE" w:rsidRPr="006415C1">
        <w:rPr>
          <w:rFonts w:ascii="Aptos" w:hAnsi="Aptos" w:cs="68mwqzm"/>
          <w:sz w:val="24"/>
          <w:szCs w:val="24"/>
        </w:rPr>
        <w:t xml:space="preserve"> minimum standards</w:t>
      </w:r>
      <w:r w:rsidRPr="006415C1">
        <w:rPr>
          <w:rFonts w:ascii="Aptos" w:hAnsi="Aptos" w:cs="68mwqzm"/>
          <w:sz w:val="24"/>
          <w:szCs w:val="24"/>
        </w:rPr>
        <w:t xml:space="preserve"> set out in the guidance documents. </w:t>
      </w:r>
    </w:p>
    <w:p w14:paraId="5115CF1A" w14:textId="77777777" w:rsidR="006F099B" w:rsidRPr="006415C1" w:rsidRDefault="006F099B" w:rsidP="006F099B">
      <w:pPr>
        <w:spacing w:after="0" w:line="240" w:lineRule="auto"/>
        <w:rPr>
          <w:rFonts w:ascii="Aptos" w:hAnsi="Aptos" w:cs="68mwqzm"/>
          <w:b/>
          <w:sz w:val="24"/>
          <w:szCs w:val="24"/>
        </w:rPr>
      </w:pPr>
    </w:p>
    <w:p w14:paraId="4CB701CB" w14:textId="77777777" w:rsidR="005777CE" w:rsidRPr="006415C1" w:rsidRDefault="005777CE" w:rsidP="00D47D24">
      <w:pPr>
        <w:pStyle w:val="Default"/>
        <w:numPr>
          <w:ilvl w:val="0"/>
          <w:numId w:val="2"/>
        </w:numPr>
        <w:rPr>
          <w:rFonts w:ascii="Aptos" w:hAnsi="Aptos" w:cs="68mwqzm"/>
          <w:b/>
          <w:noProof/>
        </w:rPr>
      </w:pPr>
      <w:r w:rsidRPr="006415C1">
        <w:rPr>
          <w:rFonts w:ascii="Aptos" w:hAnsi="Aptos" w:cs="68mwqzm"/>
          <w:b/>
          <w:noProof/>
        </w:rPr>
        <w:t>Minor failings</w:t>
      </w:r>
      <w:r w:rsidR="00131456" w:rsidRPr="006415C1">
        <w:rPr>
          <w:rFonts w:ascii="Aptos" w:hAnsi="Aptos" w:cs="68mwqzm"/>
          <w:b/>
          <w:noProof/>
        </w:rPr>
        <w:t>:</w:t>
      </w:r>
    </w:p>
    <w:p w14:paraId="23CCB16C" w14:textId="675357E2" w:rsidR="006F099B" w:rsidRPr="006415C1" w:rsidRDefault="000F57D5" w:rsidP="006F099B">
      <w:pPr>
        <w:spacing w:after="0" w:line="240" w:lineRule="auto"/>
        <w:rPr>
          <w:rFonts w:ascii="Aptos" w:hAnsi="Aptos" w:cs="68mwqzm"/>
          <w:sz w:val="24"/>
          <w:szCs w:val="24"/>
        </w:rPr>
      </w:pPr>
      <w:r>
        <w:rPr>
          <w:rFonts w:ascii="Aptos" w:hAnsi="Aptos" w:cs="68mwqzm"/>
          <w:sz w:val="24"/>
          <w:szCs w:val="24"/>
        </w:rPr>
        <w:t>A</w:t>
      </w:r>
      <w:r w:rsidR="003760F2">
        <w:rPr>
          <w:rFonts w:ascii="Aptos" w:hAnsi="Aptos" w:cs="68mwqzm"/>
          <w:sz w:val="24"/>
          <w:szCs w:val="24"/>
        </w:rPr>
        <w:t>A</w:t>
      </w:r>
    </w:p>
    <w:p w14:paraId="7EBF4C8E" w14:textId="1EA61B33" w:rsidR="005777CE" w:rsidRPr="006415C1" w:rsidRDefault="005777CE" w:rsidP="00D47D24">
      <w:pPr>
        <w:spacing w:after="0" w:line="240" w:lineRule="auto"/>
        <w:ind w:left="360"/>
        <w:rPr>
          <w:rFonts w:ascii="Aptos" w:hAnsi="Aptos" w:cs="68mwqzm"/>
          <w:sz w:val="24"/>
          <w:szCs w:val="24"/>
        </w:rPr>
      </w:pPr>
      <w:r w:rsidRPr="006415C1">
        <w:rPr>
          <w:rFonts w:ascii="Aptos" w:hAnsi="Aptos" w:cs="68mwqzm"/>
          <w:sz w:val="24"/>
          <w:szCs w:val="24"/>
        </w:rPr>
        <w:t xml:space="preserve">A </w:t>
      </w:r>
      <w:r w:rsidR="00E9310C" w:rsidRPr="006415C1">
        <w:rPr>
          <w:rFonts w:ascii="Aptos" w:hAnsi="Aptos" w:cs="68mwqzm"/>
          <w:sz w:val="24"/>
          <w:szCs w:val="24"/>
        </w:rPr>
        <w:t>licence</w:t>
      </w:r>
      <w:r w:rsidRPr="006415C1">
        <w:rPr>
          <w:rFonts w:ascii="Aptos" w:hAnsi="Aptos" w:cs="68mwqzm"/>
          <w:sz w:val="24"/>
          <w:szCs w:val="24"/>
        </w:rPr>
        <w:t xml:space="preserve"> will be issued as the failings are normally only administrative.  A licence is not issued or will be suspended or revoked where the welfare of animals may be compromised. </w:t>
      </w:r>
    </w:p>
    <w:p w14:paraId="0BE8D901" w14:textId="77777777" w:rsidR="006F099B" w:rsidRPr="006415C1" w:rsidRDefault="006F099B" w:rsidP="006F099B">
      <w:pPr>
        <w:spacing w:after="0" w:line="240" w:lineRule="auto"/>
        <w:rPr>
          <w:rFonts w:ascii="Aptos" w:hAnsi="Aptos" w:cs="68mwqzm"/>
          <w:b/>
          <w:sz w:val="24"/>
          <w:szCs w:val="24"/>
        </w:rPr>
      </w:pPr>
    </w:p>
    <w:p w14:paraId="7ED9A0C0" w14:textId="77777777" w:rsidR="005777CE" w:rsidRPr="006415C1" w:rsidRDefault="005777CE" w:rsidP="00D47D24">
      <w:pPr>
        <w:pStyle w:val="Default"/>
        <w:numPr>
          <w:ilvl w:val="0"/>
          <w:numId w:val="2"/>
        </w:numPr>
        <w:rPr>
          <w:rFonts w:ascii="Aptos" w:hAnsi="Aptos" w:cs="68mwqzm"/>
          <w:b/>
          <w:noProof/>
        </w:rPr>
      </w:pPr>
      <w:r w:rsidRPr="006415C1">
        <w:rPr>
          <w:rFonts w:ascii="Aptos" w:hAnsi="Aptos" w:cs="68mwqzm"/>
          <w:b/>
          <w:noProof/>
        </w:rPr>
        <w:t>Higher standards</w:t>
      </w:r>
      <w:r w:rsidR="00131456" w:rsidRPr="006415C1">
        <w:rPr>
          <w:rFonts w:ascii="Aptos" w:hAnsi="Aptos" w:cs="68mwqzm"/>
          <w:b/>
          <w:noProof/>
        </w:rPr>
        <w:t>:</w:t>
      </w:r>
    </w:p>
    <w:p w14:paraId="7DF8D816" w14:textId="77777777" w:rsidR="006F099B" w:rsidRPr="006415C1" w:rsidRDefault="006F099B" w:rsidP="006F099B">
      <w:pPr>
        <w:spacing w:after="0" w:line="240" w:lineRule="auto"/>
        <w:rPr>
          <w:rFonts w:ascii="Aptos" w:hAnsi="Aptos" w:cs="68mwqzm"/>
          <w:sz w:val="24"/>
          <w:szCs w:val="24"/>
        </w:rPr>
      </w:pPr>
    </w:p>
    <w:p w14:paraId="4E86CB63" w14:textId="77777777" w:rsidR="005777CE" w:rsidRPr="006415C1" w:rsidRDefault="002022CB" w:rsidP="00D47D24">
      <w:pPr>
        <w:spacing w:after="0" w:line="240" w:lineRule="auto"/>
        <w:ind w:left="360"/>
        <w:rPr>
          <w:rFonts w:ascii="Aptos" w:hAnsi="Aptos" w:cs="68mwqzm"/>
          <w:sz w:val="24"/>
          <w:szCs w:val="24"/>
        </w:rPr>
      </w:pPr>
      <w:r w:rsidRPr="006415C1">
        <w:rPr>
          <w:rFonts w:ascii="Aptos" w:hAnsi="Aptos" w:cs="68mwqzm"/>
          <w:sz w:val="24"/>
          <w:szCs w:val="24"/>
        </w:rPr>
        <w:t>There are two types of higher standard: 'required' and 'optional'.  To apply the higher standards</w:t>
      </w:r>
      <w:r w:rsidR="006F099B" w:rsidRPr="006415C1">
        <w:rPr>
          <w:rFonts w:ascii="Aptos" w:hAnsi="Aptos" w:cs="68mwqzm"/>
          <w:sz w:val="24"/>
          <w:szCs w:val="24"/>
        </w:rPr>
        <w:t>,</w:t>
      </w:r>
      <w:r w:rsidRPr="006415C1">
        <w:rPr>
          <w:rFonts w:ascii="Aptos" w:hAnsi="Aptos" w:cs="68mwqzm"/>
          <w:sz w:val="24"/>
          <w:szCs w:val="24"/>
        </w:rPr>
        <w:t xml:space="preserve"> businesses need to achieve all of the 'required' higher standards and 50 per cent of the 'optional' higher standards.  </w:t>
      </w:r>
      <w:r w:rsidR="005777CE" w:rsidRPr="006415C1">
        <w:rPr>
          <w:rFonts w:ascii="Aptos" w:hAnsi="Aptos" w:cs="68mwqzm"/>
          <w:sz w:val="24"/>
          <w:szCs w:val="24"/>
        </w:rPr>
        <w:t xml:space="preserve">Meeting the higher standards is optional but is the only way to gain a higher star rating.  A business must meet the minimum standards before the higher standards can be considered.  </w:t>
      </w:r>
    </w:p>
    <w:p w14:paraId="2435777F" w14:textId="77777777" w:rsidR="006F099B" w:rsidRPr="006415C1" w:rsidRDefault="006F099B" w:rsidP="006F099B">
      <w:pPr>
        <w:spacing w:after="0" w:line="240" w:lineRule="auto"/>
        <w:rPr>
          <w:rFonts w:ascii="Aptos" w:hAnsi="Aptos" w:cs="68mwqzm"/>
          <w:sz w:val="24"/>
          <w:szCs w:val="24"/>
        </w:rPr>
      </w:pPr>
    </w:p>
    <w:p w14:paraId="32361782" w14:textId="77777777" w:rsidR="005777CE" w:rsidRPr="006415C1" w:rsidRDefault="005777CE" w:rsidP="006F099B">
      <w:pPr>
        <w:spacing w:after="0" w:line="240" w:lineRule="auto"/>
        <w:rPr>
          <w:rFonts w:ascii="Aptos" w:hAnsi="Aptos" w:cs="68mwqzm"/>
          <w:sz w:val="24"/>
          <w:szCs w:val="24"/>
        </w:rPr>
      </w:pPr>
      <w:r w:rsidRPr="006415C1">
        <w:rPr>
          <w:rFonts w:ascii="Aptos" w:hAnsi="Aptos" w:cs="68mwqzm"/>
          <w:sz w:val="24"/>
          <w:szCs w:val="24"/>
        </w:rPr>
        <w:t xml:space="preserve">To obtain a 4 or 5 Star rating, </w:t>
      </w:r>
      <w:r w:rsidRPr="006415C1">
        <w:rPr>
          <w:rFonts w:ascii="Aptos" w:hAnsi="Aptos" w:cs="68mwqzm"/>
          <w:b/>
          <w:sz w:val="24"/>
          <w:szCs w:val="24"/>
        </w:rPr>
        <w:t>all</w:t>
      </w:r>
      <w:r w:rsidRPr="006415C1">
        <w:rPr>
          <w:rFonts w:ascii="Aptos" w:hAnsi="Aptos" w:cs="68mwqzm"/>
          <w:sz w:val="24"/>
          <w:szCs w:val="24"/>
        </w:rPr>
        <w:t xml:space="preserve"> of the criteria below must be met: </w:t>
      </w:r>
    </w:p>
    <w:p w14:paraId="60309DEE" w14:textId="77777777" w:rsidR="006F099B" w:rsidRPr="006415C1" w:rsidRDefault="006F099B" w:rsidP="006F099B">
      <w:pPr>
        <w:spacing w:after="0" w:line="240" w:lineRule="auto"/>
        <w:rPr>
          <w:rFonts w:ascii="Aptos" w:hAnsi="Aptos" w:cs="68mwqzm"/>
          <w:sz w:val="24"/>
          <w:szCs w:val="24"/>
        </w:rPr>
      </w:pPr>
    </w:p>
    <w:p w14:paraId="4427AD25" w14:textId="77777777" w:rsidR="005777CE" w:rsidRPr="006415C1" w:rsidRDefault="005777CE" w:rsidP="006F099B">
      <w:pPr>
        <w:pStyle w:val="ListParagraph"/>
        <w:numPr>
          <w:ilvl w:val="0"/>
          <w:numId w:val="20"/>
        </w:numPr>
        <w:spacing w:after="0" w:line="240" w:lineRule="auto"/>
        <w:contextualSpacing w:val="0"/>
        <w:rPr>
          <w:rFonts w:ascii="Aptos" w:hAnsi="Aptos" w:cs="68mwqzm"/>
          <w:sz w:val="24"/>
          <w:szCs w:val="24"/>
        </w:rPr>
      </w:pPr>
      <w:r w:rsidRPr="006415C1">
        <w:rPr>
          <w:rFonts w:ascii="Aptos" w:hAnsi="Aptos" w:cs="68mwqzm"/>
          <w:sz w:val="24"/>
          <w:szCs w:val="24"/>
        </w:rPr>
        <w:t>There must be an option for a permanent individual turn out paddock/pen to allow horses their own area for grazing/turnout if required owing to ill-health or domination by other horses</w:t>
      </w:r>
    </w:p>
    <w:p w14:paraId="412A3DAE" w14:textId="77777777" w:rsidR="005777CE" w:rsidRPr="006415C1" w:rsidRDefault="005777CE" w:rsidP="006F099B">
      <w:pPr>
        <w:pStyle w:val="ListParagraph"/>
        <w:numPr>
          <w:ilvl w:val="0"/>
          <w:numId w:val="20"/>
        </w:numPr>
        <w:spacing w:after="0" w:line="240" w:lineRule="auto"/>
        <w:contextualSpacing w:val="0"/>
        <w:rPr>
          <w:rFonts w:ascii="Aptos" w:hAnsi="Aptos" w:cs="68mwqzm"/>
          <w:sz w:val="24"/>
          <w:szCs w:val="24"/>
        </w:rPr>
      </w:pPr>
      <w:r w:rsidRPr="006415C1">
        <w:rPr>
          <w:rFonts w:ascii="Aptos" w:hAnsi="Aptos" w:cs="68mwqzm"/>
          <w:sz w:val="24"/>
          <w:szCs w:val="24"/>
        </w:rPr>
        <w:t>Horses must be inspected at least once during the out-of-hours period (e.g. 1800-0800)</w:t>
      </w:r>
    </w:p>
    <w:p w14:paraId="0C8D22DE" w14:textId="77777777" w:rsidR="005777CE" w:rsidRPr="006415C1" w:rsidRDefault="005777CE" w:rsidP="006F099B">
      <w:pPr>
        <w:pStyle w:val="ListParagraph"/>
        <w:numPr>
          <w:ilvl w:val="0"/>
          <w:numId w:val="20"/>
        </w:numPr>
        <w:spacing w:after="0" w:line="240" w:lineRule="auto"/>
        <w:contextualSpacing w:val="0"/>
        <w:rPr>
          <w:rFonts w:ascii="Aptos" w:hAnsi="Aptos" w:cs="68mwqzm"/>
          <w:sz w:val="24"/>
          <w:szCs w:val="24"/>
        </w:rPr>
      </w:pPr>
      <w:r w:rsidRPr="006415C1">
        <w:rPr>
          <w:rFonts w:ascii="Aptos" w:hAnsi="Aptos" w:cs="68mwqzm"/>
          <w:sz w:val="24"/>
          <w:szCs w:val="24"/>
        </w:rPr>
        <w:t>All horses must have a structured management and care programme to include their exercise needs with suitable alternatives for those unable to exercise, such as additional grooming, physiotherapy etc</w:t>
      </w:r>
    </w:p>
    <w:p w14:paraId="1D7F4C48" w14:textId="77777777" w:rsidR="005777CE" w:rsidRPr="006415C1" w:rsidRDefault="005777CE" w:rsidP="006F099B">
      <w:pPr>
        <w:pStyle w:val="ListParagraph"/>
        <w:numPr>
          <w:ilvl w:val="0"/>
          <w:numId w:val="20"/>
        </w:numPr>
        <w:spacing w:after="0" w:line="240" w:lineRule="auto"/>
        <w:contextualSpacing w:val="0"/>
        <w:rPr>
          <w:rFonts w:ascii="Aptos" w:hAnsi="Aptos" w:cs="68mwqzm"/>
          <w:sz w:val="24"/>
          <w:szCs w:val="24"/>
        </w:rPr>
      </w:pPr>
      <w:r w:rsidRPr="006415C1">
        <w:rPr>
          <w:rFonts w:ascii="Aptos" w:hAnsi="Aptos" w:cs="68mwqzm"/>
          <w:sz w:val="24"/>
          <w:szCs w:val="24"/>
        </w:rPr>
        <w:t>Each horse will have its own specific care plan detailing age and any health-related conditions</w:t>
      </w:r>
    </w:p>
    <w:p w14:paraId="379E3163" w14:textId="77777777" w:rsidR="005777CE" w:rsidRPr="006415C1" w:rsidRDefault="005777CE" w:rsidP="006F099B">
      <w:pPr>
        <w:pStyle w:val="ListParagraph"/>
        <w:numPr>
          <w:ilvl w:val="0"/>
          <w:numId w:val="20"/>
        </w:numPr>
        <w:spacing w:after="0" w:line="240" w:lineRule="auto"/>
        <w:contextualSpacing w:val="0"/>
        <w:rPr>
          <w:rFonts w:ascii="Aptos" w:hAnsi="Aptos" w:cs="68mwqzm"/>
          <w:sz w:val="24"/>
          <w:szCs w:val="24"/>
        </w:rPr>
      </w:pPr>
      <w:r w:rsidRPr="006415C1">
        <w:rPr>
          <w:rFonts w:ascii="Aptos" w:hAnsi="Aptos" w:cs="68mwqzm"/>
          <w:sz w:val="24"/>
          <w:szCs w:val="24"/>
        </w:rPr>
        <w:t>Records must evidence individual monitoring and training plans for horses in connection with individual training needs to complement their use within a riding school. This must be accompanied by evidence of regular and effective checks with saddler for comfort and fit</w:t>
      </w:r>
    </w:p>
    <w:p w14:paraId="4AD96487" w14:textId="77777777" w:rsidR="005777CE" w:rsidRPr="006415C1" w:rsidRDefault="005777CE" w:rsidP="006F099B">
      <w:pPr>
        <w:pStyle w:val="ListParagraph"/>
        <w:numPr>
          <w:ilvl w:val="0"/>
          <w:numId w:val="19"/>
        </w:numPr>
        <w:spacing w:after="0" w:line="240" w:lineRule="auto"/>
        <w:contextualSpacing w:val="0"/>
        <w:rPr>
          <w:rFonts w:ascii="Aptos" w:hAnsi="Aptos" w:cs="68mwqzm"/>
          <w:sz w:val="24"/>
          <w:szCs w:val="24"/>
        </w:rPr>
      </w:pPr>
      <w:r w:rsidRPr="006415C1">
        <w:rPr>
          <w:rFonts w:ascii="Aptos" w:hAnsi="Aptos" w:cs="68mwqzm"/>
          <w:sz w:val="24"/>
          <w:szCs w:val="24"/>
        </w:rPr>
        <w:t>Initial assessments must be undertaken for new riders and details of assessment recorded</w:t>
      </w:r>
    </w:p>
    <w:p w14:paraId="10F2666A" w14:textId="77777777" w:rsidR="005777CE" w:rsidRPr="006415C1" w:rsidRDefault="005777CE" w:rsidP="006F099B">
      <w:pPr>
        <w:pStyle w:val="ListParagraph"/>
        <w:numPr>
          <w:ilvl w:val="0"/>
          <w:numId w:val="19"/>
        </w:numPr>
        <w:spacing w:after="0" w:line="240" w:lineRule="auto"/>
        <w:contextualSpacing w:val="0"/>
        <w:rPr>
          <w:rFonts w:ascii="Aptos" w:hAnsi="Aptos" w:cs="68mwqzm"/>
          <w:sz w:val="24"/>
          <w:szCs w:val="24"/>
        </w:rPr>
      </w:pPr>
      <w:r w:rsidRPr="006415C1">
        <w:rPr>
          <w:rFonts w:ascii="Aptos" w:hAnsi="Aptos" w:cs="68mwqzm"/>
          <w:sz w:val="24"/>
          <w:szCs w:val="24"/>
        </w:rPr>
        <w:t>Documented risk assessment must be available for all such equipment, for example horse clippers, horse walkers, yard blowers, arena levelling equipment and any additional therapy based machines or equipment</w:t>
      </w:r>
    </w:p>
    <w:p w14:paraId="3E4F9C0B" w14:textId="77777777" w:rsidR="005777CE" w:rsidRPr="006415C1" w:rsidRDefault="005777CE" w:rsidP="006F099B">
      <w:pPr>
        <w:pStyle w:val="ListParagraph"/>
        <w:numPr>
          <w:ilvl w:val="0"/>
          <w:numId w:val="19"/>
        </w:numPr>
        <w:spacing w:after="0" w:line="240" w:lineRule="auto"/>
        <w:contextualSpacing w:val="0"/>
        <w:rPr>
          <w:rFonts w:ascii="Aptos" w:hAnsi="Aptos" w:cs="68mwqzm"/>
          <w:sz w:val="24"/>
          <w:szCs w:val="24"/>
        </w:rPr>
      </w:pPr>
      <w:r w:rsidRPr="006415C1">
        <w:rPr>
          <w:rFonts w:ascii="Aptos" w:hAnsi="Aptos" w:cs="68mwqzm"/>
          <w:sz w:val="24"/>
          <w:szCs w:val="24"/>
        </w:rPr>
        <w:lastRenderedPageBreak/>
        <w:t>Documented risk assessment must be available for activities, including PPE requirements that include the appropriateness of PPE relative to different tasks and situations.</w:t>
      </w:r>
    </w:p>
    <w:p w14:paraId="0F2219EE" w14:textId="77777777" w:rsidR="006F099B" w:rsidRPr="006415C1" w:rsidRDefault="006F099B" w:rsidP="006F099B">
      <w:pPr>
        <w:pStyle w:val="ListParagraph"/>
        <w:spacing w:after="0" w:line="240" w:lineRule="auto"/>
        <w:contextualSpacing w:val="0"/>
        <w:rPr>
          <w:rFonts w:ascii="Aptos" w:hAnsi="Aptos" w:cs="68mwqzm"/>
          <w:sz w:val="24"/>
          <w:szCs w:val="24"/>
        </w:rPr>
      </w:pPr>
    </w:p>
    <w:p w14:paraId="2A498153" w14:textId="77777777" w:rsidR="005777CE" w:rsidRPr="006415C1" w:rsidRDefault="005777CE" w:rsidP="006F099B">
      <w:pPr>
        <w:spacing w:after="0" w:line="240" w:lineRule="auto"/>
        <w:rPr>
          <w:rFonts w:ascii="Aptos" w:hAnsi="Aptos" w:cs="68mwqzm"/>
          <w:sz w:val="24"/>
          <w:szCs w:val="24"/>
        </w:rPr>
      </w:pPr>
      <w:r w:rsidRPr="006415C1">
        <w:rPr>
          <w:rFonts w:ascii="Aptos" w:hAnsi="Aptos" w:cs="68mwqzm"/>
          <w:b/>
          <w:sz w:val="24"/>
          <w:szCs w:val="24"/>
        </w:rPr>
        <w:t>3 of the 5 criteria</w:t>
      </w:r>
      <w:r w:rsidRPr="006415C1">
        <w:rPr>
          <w:rFonts w:ascii="Aptos" w:hAnsi="Aptos" w:cs="68mwqzm"/>
          <w:sz w:val="24"/>
          <w:szCs w:val="24"/>
        </w:rPr>
        <w:t xml:space="preserve"> below must also be met: </w:t>
      </w:r>
    </w:p>
    <w:p w14:paraId="60F31A07" w14:textId="77777777" w:rsidR="006F099B" w:rsidRPr="006415C1" w:rsidRDefault="006F099B" w:rsidP="00B30F01">
      <w:pPr>
        <w:pStyle w:val="ListParagraph"/>
        <w:spacing w:after="0" w:line="240" w:lineRule="auto"/>
        <w:contextualSpacing w:val="0"/>
        <w:rPr>
          <w:rFonts w:ascii="Aptos" w:hAnsi="Aptos" w:cs="68mwqzm"/>
          <w:sz w:val="24"/>
          <w:szCs w:val="24"/>
        </w:rPr>
      </w:pPr>
    </w:p>
    <w:p w14:paraId="693A6651" w14:textId="77777777" w:rsidR="005777CE" w:rsidRPr="006415C1" w:rsidRDefault="005777CE" w:rsidP="006F099B">
      <w:pPr>
        <w:pStyle w:val="ListParagraph"/>
        <w:numPr>
          <w:ilvl w:val="0"/>
          <w:numId w:val="18"/>
        </w:numPr>
        <w:spacing w:after="0" w:line="240" w:lineRule="auto"/>
        <w:contextualSpacing w:val="0"/>
        <w:rPr>
          <w:rFonts w:ascii="Aptos" w:hAnsi="Aptos" w:cs="68mwqzm"/>
          <w:sz w:val="24"/>
          <w:szCs w:val="24"/>
        </w:rPr>
      </w:pPr>
      <w:r w:rsidRPr="006415C1">
        <w:rPr>
          <w:rFonts w:ascii="Aptos" w:hAnsi="Aptos" w:cs="68mwqzm"/>
          <w:sz w:val="24"/>
          <w:szCs w:val="24"/>
        </w:rPr>
        <w:t>Horses will not be in reach of each other to bite and there will be room to work around them. Horses will be in view of each other, unless kept singly for management reasons, such as isolation or stallion management purposes</w:t>
      </w:r>
    </w:p>
    <w:p w14:paraId="00742139" w14:textId="77777777" w:rsidR="005777CE" w:rsidRPr="006415C1" w:rsidRDefault="005777CE" w:rsidP="006F099B">
      <w:pPr>
        <w:pStyle w:val="ListParagraph"/>
        <w:numPr>
          <w:ilvl w:val="0"/>
          <w:numId w:val="18"/>
        </w:numPr>
        <w:spacing w:after="0" w:line="240" w:lineRule="auto"/>
        <w:contextualSpacing w:val="0"/>
        <w:rPr>
          <w:rFonts w:ascii="Aptos" w:hAnsi="Aptos" w:cs="68mwqzm"/>
          <w:sz w:val="24"/>
          <w:szCs w:val="24"/>
        </w:rPr>
      </w:pPr>
      <w:r w:rsidRPr="006415C1">
        <w:rPr>
          <w:rFonts w:ascii="Aptos" w:hAnsi="Aptos" w:cs="68mwqzm"/>
          <w:sz w:val="24"/>
          <w:szCs w:val="24"/>
        </w:rPr>
        <w:t>There must be a separate secure, clean and well-lit veterinary inspection area that enables safe access to allow inspection of a horse</w:t>
      </w:r>
    </w:p>
    <w:p w14:paraId="022B3B7D" w14:textId="77777777" w:rsidR="005777CE" w:rsidRPr="006415C1" w:rsidRDefault="005777CE" w:rsidP="006F099B">
      <w:pPr>
        <w:pStyle w:val="ListParagraph"/>
        <w:numPr>
          <w:ilvl w:val="0"/>
          <w:numId w:val="18"/>
        </w:numPr>
        <w:spacing w:after="0" w:line="240" w:lineRule="auto"/>
        <w:contextualSpacing w:val="0"/>
        <w:rPr>
          <w:rFonts w:ascii="Aptos" w:hAnsi="Aptos" w:cs="68mwqzm"/>
          <w:sz w:val="24"/>
          <w:szCs w:val="24"/>
        </w:rPr>
      </w:pPr>
      <w:r w:rsidRPr="006415C1">
        <w:rPr>
          <w:rFonts w:ascii="Aptos" w:hAnsi="Aptos" w:cs="68mwqzm"/>
          <w:sz w:val="24"/>
          <w:szCs w:val="24"/>
        </w:rPr>
        <w:t>There must be a separate well-lit, lockable, purpose-built feed room with water available and additional storage for supplements</w:t>
      </w:r>
    </w:p>
    <w:p w14:paraId="4F95CB3B" w14:textId="77777777" w:rsidR="005777CE" w:rsidRPr="006415C1" w:rsidRDefault="005777CE" w:rsidP="006F099B">
      <w:pPr>
        <w:pStyle w:val="ListParagraph"/>
        <w:numPr>
          <w:ilvl w:val="0"/>
          <w:numId w:val="18"/>
        </w:numPr>
        <w:spacing w:after="0" w:line="240" w:lineRule="auto"/>
        <w:contextualSpacing w:val="0"/>
        <w:rPr>
          <w:rFonts w:ascii="Aptos" w:hAnsi="Aptos" w:cs="68mwqzm"/>
          <w:sz w:val="24"/>
          <w:szCs w:val="24"/>
        </w:rPr>
      </w:pPr>
      <w:r w:rsidRPr="006415C1">
        <w:rPr>
          <w:rFonts w:ascii="Aptos" w:hAnsi="Aptos" w:cs="68mwqzm"/>
          <w:sz w:val="24"/>
          <w:szCs w:val="24"/>
        </w:rPr>
        <w:t>A competent person must be on-site at all times</w:t>
      </w:r>
    </w:p>
    <w:p w14:paraId="40A26AD7" w14:textId="601C95F7" w:rsidR="00066F8E" w:rsidRPr="006415C1" w:rsidRDefault="005777CE" w:rsidP="006F099B">
      <w:pPr>
        <w:pStyle w:val="ListParagraph"/>
        <w:numPr>
          <w:ilvl w:val="0"/>
          <w:numId w:val="18"/>
        </w:numPr>
        <w:spacing w:after="0" w:line="240" w:lineRule="auto"/>
        <w:contextualSpacing w:val="0"/>
        <w:rPr>
          <w:rFonts w:ascii="Aptos" w:hAnsi="Aptos" w:cs="68mwqzm"/>
          <w:sz w:val="24"/>
          <w:szCs w:val="24"/>
        </w:rPr>
      </w:pPr>
      <w:r w:rsidRPr="006415C1">
        <w:rPr>
          <w:rFonts w:ascii="Aptos" w:hAnsi="Aptos" w:cs="68mwqzm"/>
          <w:sz w:val="24"/>
          <w:szCs w:val="24"/>
        </w:rPr>
        <w:t>Independent specialist nutritional advice must be sought as appropriate for individual horses and documented alongside the weekly body condition scoring. Records must evidence individual health plans and monitoring for horses in connection with dietary requirements. There must be legible and up-to-date feed chart on display that informs correct feeding amounts for individual horses.</w:t>
      </w:r>
    </w:p>
    <w:p w14:paraId="43B20C48" w14:textId="121F3E63" w:rsidR="00D47D24" w:rsidRPr="006415C1" w:rsidRDefault="00D47D24" w:rsidP="00D47D24">
      <w:pPr>
        <w:spacing w:after="0" w:line="240" w:lineRule="auto"/>
        <w:rPr>
          <w:rFonts w:ascii="Aptos" w:hAnsi="Aptos" w:cs="68mwqzm"/>
          <w:sz w:val="24"/>
          <w:szCs w:val="24"/>
        </w:rPr>
      </w:pPr>
    </w:p>
    <w:p w14:paraId="53A909AC" w14:textId="5176F9A9" w:rsidR="00D47D24" w:rsidRPr="006415C1" w:rsidRDefault="00D47D24" w:rsidP="00D47D24">
      <w:pPr>
        <w:spacing w:after="0" w:line="240" w:lineRule="auto"/>
        <w:rPr>
          <w:rFonts w:ascii="Aptos" w:hAnsi="Aptos" w:cs="68mwqzm"/>
          <w:sz w:val="24"/>
          <w:szCs w:val="24"/>
        </w:rPr>
      </w:pPr>
      <w:r w:rsidRPr="006415C1">
        <w:rPr>
          <w:rFonts w:ascii="Aptos" w:hAnsi="Aptos" w:cs="68mwqzm"/>
          <w:sz w:val="24"/>
          <w:szCs w:val="24"/>
        </w:rPr>
        <w:t xml:space="preserve">In </w:t>
      </w:r>
      <w:r w:rsidRPr="006415C1">
        <w:rPr>
          <w:rFonts w:ascii="Aptos" w:hAnsi="Aptos" w:cs="68mwqzm"/>
          <w:color w:val="0070C0"/>
          <w:sz w:val="24"/>
          <w:szCs w:val="24"/>
        </w:rPr>
        <w:t>Scotland</w:t>
      </w:r>
      <w:r w:rsidRPr="006415C1">
        <w:rPr>
          <w:rFonts w:ascii="Aptos" w:hAnsi="Aptos" w:cs="68mwqzm"/>
          <w:sz w:val="24"/>
          <w:szCs w:val="24"/>
        </w:rPr>
        <w:t xml:space="preserve"> and </w:t>
      </w:r>
      <w:r w:rsidRPr="006415C1">
        <w:rPr>
          <w:rFonts w:ascii="Aptos" w:hAnsi="Aptos" w:cs="68mwqzm"/>
          <w:color w:val="76923C" w:themeColor="accent3" w:themeShade="BF"/>
          <w:sz w:val="24"/>
          <w:szCs w:val="24"/>
        </w:rPr>
        <w:t>Wales</w:t>
      </w:r>
      <w:r w:rsidRPr="006415C1">
        <w:rPr>
          <w:rFonts w:ascii="Aptos" w:hAnsi="Aptos" w:cs="68mwqzm"/>
          <w:sz w:val="24"/>
          <w:szCs w:val="24"/>
        </w:rPr>
        <w:t>, there is no centrally issued Guidance Notes.  Some Local Authorities publish their own guidance notes on their websites.  If these are not available, you should consult your Local Authority Licensing Inspector.  In general, however, the Guidance Notes used in England and the ABRS+ guides are a good guide to the standards that are likely to be required.</w:t>
      </w:r>
    </w:p>
    <w:p w14:paraId="31E98183" w14:textId="77777777" w:rsidR="00C7648C" w:rsidRPr="006415C1" w:rsidRDefault="00C7648C" w:rsidP="00C7648C">
      <w:pPr>
        <w:spacing w:after="0" w:line="240" w:lineRule="auto"/>
        <w:rPr>
          <w:rFonts w:ascii="Aptos" w:hAnsi="Aptos" w:cs="68mwqzm"/>
          <w:b/>
          <w:color w:val="000000"/>
          <w:sz w:val="32"/>
          <w:szCs w:val="32"/>
        </w:rPr>
      </w:pPr>
    </w:p>
    <w:p w14:paraId="1C579EC8" w14:textId="7D64414C" w:rsidR="00E21761" w:rsidRPr="006415C1" w:rsidRDefault="00C7648C" w:rsidP="00C7648C">
      <w:pPr>
        <w:spacing w:after="0" w:line="240" w:lineRule="auto"/>
        <w:rPr>
          <w:rFonts w:ascii="Aptos" w:hAnsi="Aptos" w:cs="68mwqzm"/>
          <w:b/>
          <w:color w:val="000000"/>
          <w:sz w:val="32"/>
          <w:szCs w:val="32"/>
        </w:rPr>
      </w:pPr>
      <w:r w:rsidRPr="006415C1">
        <w:rPr>
          <w:rFonts w:ascii="Aptos" w:hAnsi="Aptos" w:cs="68mwqzm"/>
          <w:b/>
          <w:color w:val="000000"/>
          <w:sz w:val="32"/>
          <w:szCs w:val="32"/>
        </w:rPr>
        <w:t xml:space="preserve">What do I do if I am </w:t>
      </w:r>
      <w:r w:rsidR="00E21761" w:rsidRPr="006415C1">
        <w:rPr>
          <w:rFonts w:ascii="Aptos" w:hAnsi="Aptos" w:cs="68mwqzm"/>
          <w:b/>
          <w:color w:val="000000"/>
          <w:sz w:val="32"/>
          <w:szCs w:val="32"/>
        </w:rPr>
        <w:t>r</w:t>
      </w:r>
      <w:r w:rsidR="00F5270A" w:rsidRPr="006415C1">
        <w:rPr>
          <w:rFonts w:ascii="Aptos" w:hAnsi="Aptos" w:cs="68mwqzm"/>
          <w:b/>
          <w:color w:val="000000"/>
          <w:sz w:val="32"/>
          <w:szCs w:val="32"/>
        </w:rPr>
        <w:t xml:space="preserve">efused a License or are </w:t>
      </w:r>
      <w:r w:rsidR="00E21761" w:rsidRPr="006415C1">
        <w:rPr>
          <w:rFonts w:ascii="Aptos" w:hAnsi="Aptos" w:cs="68mwqzm"/>
          <w:b/>
          <w:color w:val="000000"/>
          <w:sz w:val="32"/>
          <w:szCs w:val="32"/>
        </w:rPr>
        <w:t>u</w:t>
      </w:r>
      <w:r w:rsidR="00F5270A" w:rsidRPr="006415C1">
        <w:rPr>
          <w:rFonts w:ascii="Aptos" w:hAnsi="Aptos" w:cs="68mwqzm"/>
          <w:b/>
          <w:color w:val="000000"/>
          <w:sz w:val="32"/>
          <w:szCs w:val="32"/>
        </w:rPr>
        <w:t>nhappy with the Conditions or Star Rating</w:t>
      </w:r>
      <w:r w:rsidR="00E21761" w:rsidRPr="006415C1">
        <w:rPr>
          <w:rFonts w:ascii="Aptos" w:hAnsi="Aptos" w:cs="68mwqzm"/>
          <w:b/>
          <w:color w:val="000000"/>
          <w:sz w:val="32"/>
          <w:szCs w:val="32"/>
        </w:rPr>
        <w:t>?</w:t>
      </w:r>
      <w:r w:rsidR="00E21761" w:rsidRPr="006415C1">
        <w:rPr>
          <w:rFonts w:ascii="Aptos" w:hAnsi="Aptos" w:cs="68mwqzm"/>
          <w:b/>
          <w:color w:val="000000"/>
          <w:sz w:val="32"/>
          <w:szCs w:val="32"/>
        </w:rPr>
        <w:tab/>
      </w:r>
      <w:r w:rsidR="00E21761" w:rsidRPr="006415C1">
        <w:rPr>
          <w:rFonts w:ascii="Aptos" w:hAnsi="Aptos" w:cs="68mwqzm"/>
          <w:b/>
          <w:color w:val="000000"/>
          <w:sz w:val="32"/>
          <w:szCs w:val="32"/>
        </w:rPr>
        <w:tab/>
      </w:r>
      <w:r w:rsidR="00E21761" w:rsidRPr="006415C1">
        <w:rPr>
          <w:rFonts w:ascii="Aptos" w:hAnsi="Aptos" w:cs="68mwqzm"/>
          <w:b/>
          <w:color w:val="000000"/>
          <w:sz w:val="32"/>
          <w:szCs w:val="32"/>
        </w:rPr>
        <w:tab/>
      </w:r>
      <w:r w:rsidR="00E21761" w:rsidRPr="006415C1">
        <w:rPr>
          <w:rFonts w:ascii="Aptos" w:hAnsi="Aptos" w:cs="68mwqzm"/>
          <w:b/>
          <w:color w:val="000000"/>
          <w:sz w:val="32"/>
          <w:szCs w:val="32"/>
        </w:rPr>
        <w:tab/>
      </w:r>
      <w:r w:rsidR="00E21761" w:rsidRPr="006415C1">
        <w:rPr>
          <w:rFonts w:ascii="Aptos" w:hAnsi="Aptos" w:cs="68mwqzm"/>
          <w:b/>
          <w:color w:val="000000"/>
          <w:sz w:val="32"/>
          <w:szCs w:val="32"/>
        </w:rPr>
        <w:tab/>
      </w:r>
      <w:r w:rsidR="00E21761" w:rsidRPr="006415C1">
        <w:rPr>
          <w:rFonts w:ascii="Aptos" w:hAnsi="Aptos" w:cs="68mwqzm"/>
          <w:b/>
          <w:color w:val="000000"/>
          <w:sz w:val="32"/>
          <w:szCs w:val="32"/>
        </w:rPr>
        <w:tab/>
      </w:r>
      <w:r w:rsidR="00E21761" w:rsidRPr="006415C1">
        <w:rPr>
          <w:rFonts w:ascii="Aptos" w:hAnsi="Aptos" w:cs="68mwqzm"/>
          <w:b/>
          <w:color w:val="000000"/>
          <w:sz w:val="32"/>
          <w:szCs w:val="32"/>
        </w:rPr>
        <w:tab/>
      </w:r>
    </w:p>
    <w:p w14:paraId="06A4F1CD" w14:textId="77777777" w:rsidR="007F5BB8" w:rsidRPr="006415C1" w:rsidRDefault="007F5BB8" w:rsidP="002971D3">
      <w:pPr>
        <w:spacing w:after="0" w:line="240" w:lineRule="auto"/>
        <w:rPr>
          <w:rFonts w:ascii="Aptos" w:hAnsi="Aptos" w:cs="68mwqzm"/>
          <w:b/>
          <w:color w:val="000000"/>
          <w:sz w:val="32"/>
          <w:szCs w:val="32"/>
        </w:rPr>
      </w:pPr>
    </w:p>
    <w:p w14:paraId="68731D72" w14:textId="5258EF4E" w:rsidR="00F5270A" w:rsidRPr="006415C1" w:rsidRDefault="00F5270A" w:rsidP="00F5270A">
      <w:pPr>
        <w:spacing w:after="0" w:line="240" w:lineRule="auto"/>
        <w:rPr>
          <w:rFonts w:ascii="Aptos" w:eastAsia="Times New Roman" w:hAnsi="Aptos" w:cs="Times New Roman"/>
          <w:sz w:val="24"/>
          <w:szCs w:val="24"/>
          <w:lang w:eastAsia="en-GB"/>
        </w:rPr>
      </w:pPr>
      <w:r w:rsidRPr="006415C1">
        <w:rPr>
          <w:rFonts w:ascii="Aptos" w:eastAsia="Times New Roman" w:hAnsi="Aptos" w:cs="Times New Roman"/>
          <w:sz w:val="24"/>
          <w:szCs w:val="24"/>
          <w:lang w:eastAsia="en-GB"/>
        </w:rPr>
        <w:t xml:space="preserve">You have the right to appeal if you are refused a </w:t>
      </w:r>
      <w:r w:rsidR="00E9310C" w:rsidRPr="006415C1">
        <w:rPr>
          <w:rFonts w:ascii="Aptos" w:eastAsia="Times New Roman" w:hAnsi="Aptos" w:cs="Times New Roman"/>
          <w:sz w:val="24"/>
          <w:szCs w:val="24"/>
          <w:lang w:eastAsia="en-GB"/>
        </w:rPr>
        <w:t>licence</w:t>
      </w:r>
      <w:r w:rsidRPr="006415C1">
        <w:rPr>
          <w:rFonts w:ascii="Aptos" w:eastAsia="Times New Roman" w:hAnsi="Aptos" w:cs="Times New Roman"/>
          <w:sz w:val="24"/>
          <w:szCs w:val="24"/>
          <w:lang w:eastAsia="en-GB"/>
        </w:rPr>
        <w:t xml:space="preserve">, are unhappy with any conditions imposed or think your star rating is wrong.  You should check your Local Authority website </w:t>
      </w:r>
      <w:r w:rsidR="00E21761" w:rsidRPr="006415C1">
        <w:rPr>
          <w:rFonts w:ascii="Aptos" w:eastAsia="Times New Roman" w:hAnsi="Aptos" w:cs="Times New Roman"/>
          <w:sz w:val="24"/>
          <w:szCs w:val="24"/>
          <w:lang w:eastAsia="en-GB"/>
        </w:rPr>
        <w:t>to confirm when and how</w:t>
      </w:r>
      <w:r w:rsidRPr="006415C1">
        <w:rPr>
          <w:rFonts w:ascii="Aptos" w:eastAsia="Times New Roman" w:hAnsi="Aptos" w:cs="Times New Roman"/>
          <w:sz w:val="24"/>
          <w:szCs w:val="24"/>
          <w:lang w:eastAsia="en-GB"/>
        </w:rPr>
        <w:t xml:space="preserve"> </w:t>
      </w:r>
      <w:r w:rsidR="00E21761" w:rsidRPr="006415C1">
        <w:rPr>
          <w:rFonts w:ascii="Aptos" w:eastAsia="Times New Roman" w:hAnsi="Aptos" w:cs="Times New Roman"/>
          <w:sz w:val="24"/>
          <w:szCs w:val="24"/>
          <w:lang w:eastAsia="en-GB"/>
        </w:rPr>
        <w:t>you lodge an appeal.</w:t>
      </w:r>
    </w:p>
    <w:p w14:paraId="233D807F" w14:textId="77777777" w:rsidR="00F5270A" w:rsidRPr="006415C1" w:rsidRDefault="00F5270A" w:rsidP="00F5270A">
      <w:pPr>
        <w:spacing w:after="0" w:line="240" w:lineRule="auto"/>
        <w:rPr>
          <w:rFonts w:ascii="Aptos" w:eastAsia="Times New Roman" w:hAnsi="Aptos" w:cs="Times New Roman"/>
          <w:sz w:val="24"/>
          <w:szCs w:val="24"/>
          <w:lang w:eastAsia="en-GB"/>
        </w:rPr>
      </w:pPr>
    </w:p>
    <w:p w14:paraId="09775910" w14:textId="09D28664" w:rsidR="00F5270A" w:rsidRPr="006415C1" w:rsidRDefault="00F5270A" w:rsidP="00F5270A">
      <w:pPr>
        <w:spacing w:after="0" w:line="240" w:lineRule="auto"/>
        <w:rPr>
          <w:rFonts w:ascii="Aptos" w:eastAsia="Times New Roman" w:hAnsi="Aptos" w:cs="Times New Roman"/>
          <w:sz w:val="24"/>
          <w:szCs w:val="24"/>
          <w:lang w:eastAsia="en-GB"/>
        </w:rPr>
      </w:pPr>
      <w:r w:rsidRPr="006415C1">
        <w:rPr>
          <w:rFonts w:ascii="Aptos" w:eastAsia="Times New Roman" w:hAnsi="Aptos" w:cs="Times New Roman"/>
          <w:sz w:val="24"/>
          <w:szCs w:val="24"/>
          <w:lang w:eastAsia="en-GB"/>
        </w:rPr>
        <w:t>You may also be able to request for a re-visit where you have made the improvements to correct observations that arose during the inspection.</w:t>
      </w:r>
      <w:r w:rsidR="00E21761" w:rsidRPr="006415C1">
        <w:rPr>
          <w:rFonts w:ascii="Aptos" w:eastAsia="Times New Roman" w:hAnsi="Aptos" w:cs="Times New Roman"/>
          <w:sz w:val="24"/>
          <w:szCs w:val="24"/>
          <w:lang w:eastAsia="en-GB"/>
        </w:rPr>
        <w:t xml:space="preserve">  If your Local Authority offers this ser</w:t>
      </w:r>
      <w:r w:rsidR="00DC4374" w:rsidRPr="006415C1">
        <w:rPr>
          <w:rFonts w:ascii="Aptos" w:eastAsia="Times New Roman" w:hAnsi="Aptos" w:cs="Times New Roman"/>
          <w:sz w:val="24"/>
          <w:szCs w:val="24"/>
          <w:lang w:eastAsia="en-GB"/>
        </w:rPr>
        <w:t>v</w:t>
      </w:r>
      <w:r w:rsidR="00E21761" w:rsidRPr="006415C1">
        <w:rPr>
          <w:rFonts w:ascii="Aptos" w:eastAsia="Times New Roman" w:hAnsi="Aptos" w:cs="Times New Roman"/>
          <w:sz w:val="24"/>
          <w:szCs w:val="24"/>
          <w:lang w:eastAsia="en-GB"/>
        </w:rPr>
        <w:t>ice, they will normally charge an associated fee.</w:t>
      </w:r>
      <w:r w:rsidRPr="006415C1">
        <w:rPr>
          <w:rFonts w:ascii="Aptos" w:eastAsia="Times New Roman" w:hAnsi="Aptos" w:cs="Times New Roman"/>
          <w:sz w:val="24"/>
          <w:szCs w:val="24"/>
          <w:lang w:eastAsia="en-GB"/>
        </w:rPr>
        <w:t xml:space="preserve">  </w:t>
      </w:r>
    </w:p>
    <w:p w14:paraId="20B0D32D" w14:textId="77777777" w:rsidR="00F5270A" w:rsidRPr="006415C1" w:rsidRDefault="00F5270A" w:rsidP="00F5270A">
      <w:pPr>
        <w:spacing w:after="0" w:line="240" w:lineRule="auto"/>
        <w:rPr>
          <w:rFonts w:ascii="Aptos" w:eastAsia="Times New Roman" w:hAnsi="Aptos" w:cs="Times New Roman"/>
          <w:sz w:val="24"/>
          <w:szCs w:val="24"/>
          <w:lang w:eastAsia="en-GB"/>
        </w:rPr>
      </w:pPr>
    </w:p>
    <w:p w14:paraId="1C4B8653" w14:textId="2C1C3F0B" w:rsidR="00C92F00" w:rsidRPr="006415C1" w:rsidRDefault="00C92F00" w:rsidP="00C92F00">
      <w:pPr>
        <w:spacing w:after="0" w:line="240" w:lineRule="auto"/>
        <w:rPr>
          <w:rFonts w:ascii="Aptos" w:hAnsi="Aptos" w:cs="68mwqzm"/>
          <w:b/>
          <w:color w:val="000000"/>
          <w:sz w:val="32"/>
          <w:szCs w:val="32"/>
        </w:rPr>
      </w:pPr>
      <w:r w:rsidRPr="006415C1">
        <w:rPr>
          <w:rFonts w:ascii="Aptos" w:hAnsi="Aptos" w:cs="68mwqzm"/>
          <w:b/>
          <w:color w:val="000000"/>
          <w:sz w:val="32"/>
          <w:szCs w:val="32"/>
        </w:rPr>
        <w:t xml:space="preserve">Will I be inspected during the period of the </w:t>
      </w:r>
      <w:r w:rsidR="00E9310C" w:rsidRPr="006415C1">
        <w:rPr>
          <w:rFonts w:ascii="Aptos" w:hAnsi="Aptos" w:cs="68mwqzm"/>
          <w:b/>
          <w:color w:val="000000"/>
          <w:sz w:val="32"/>
          <w:szCs w:val="32"/>
        </w:rPr>
        <w:t>licence</w:t>
      </w:r>
      <w:r w:rsidRPr="006415C1">
        <w:rPr>
          <w:rFonts w:ascii="Aptos" w:hAnsi="Aptos" w:cs="68mwqzm"/>
          <w:b/>
          <w:color w:val="000000"/>
          <w:sz w:val="32"/>
          <w:szCs w:val="32"/>
        </w:rPr>
        <w:t>?</w:t>
      </w:r>
      <w:r w:rsidRPr="006415C1">
        <w:rPr>
          <w:rFonts w:ascii="Aptos" w:hAnsi="Aptos" w:cs="68mwqzm"/>
          <w:b/>
          <w:color w:val="000000"/>
          <w:sz w:val="32"/>
          <w:szCs w:val="32"/>
        </w:rPr>
        <w:tab/>
      </w:r>
      <w:r w:rsidRPr="006415C1">
        <w:rPr>
          <w:rFonts w:ascii="Aptos" w:hAnsi="Aptos" w:cs="68mwqzm"/>
          <w:b/>
          <w:color w:val="000000"/>
          <w:sz w:val="32"/>
          <w:szCs w:val="32"/>
        </w:rPr>
        <w:tab/>
      </w:r>
    </w:p>
    <w:p w14:paraId="25985249" w14:textId="77777777" w:rsidR="00C92F00" w:rsidRPr="006415C1" w:rsidRDefault="00C92F00" w:rsidP="00C92F00">
      <w:pPr>
        <w:spacing w:after="0" w:line="240" w:lineRule="auto"/>
        <w:rPr>
          <w:rFonts w:ascii="Aptos" w:hAnsi="Aptos" w:cs="68mwqzm"/>
          <w:b/>
          <w:color w:val="000000"/>
          <w:sz w:val="32"/>
          <w:szCs w:val="32"/>
        </w:rPr>
      </w:pPr>
    </w:p>
    <w:p w14:paraId="7BA8D732" w14:textId="0C715783" w:rsidR="00C92F00" w:rsidRPr="006415C1" w:rsidRDefault="00C92F00" w:rsidP="00C92F00">
      <w:pPr>
        <w:spacing w:after="0" w:line="240" w:lineRule="auto"/>
        <w:rPr>
          <w:rFonts w:ascii="Aptos" w:hAnsi="Aptos" w:cs="68mwqzm"/>
        </w:rPr>
      </w:pPr>
      <w:r w:rsidRPr="006415C1">
        <w:rPr>
          <w:rFonts w:ascii="Aptos" w:hAnsi="Aptos" w:cs="68mwqzm"/>
        </w:rPr>
        <w:t xml:space="preserve">The Local Authority have the right to inspect a Riding Establishment at any time to confirm that the conditions of the </w:t>
      </w:r>
      <w:r w:rsidR="00E9310C" w:rsidRPr="006415C1">
        <w:rPr>
          <w:rFonts w:ascii="Aptos" w:hAnsi="Aptos" w:cs="68mwqzm"/>
        </w:rPr>
        <w:t>licence</w:t>
      </w:r>
      <w:r w:rsidRPr="006415C1">
        <w:rPr>
          <w:rFonts w:ascii="Aptos" w:hAnsi="Aptos" w:cs="68mwqzm"/>
        </w:rPr>
        <w:t xml:space="preserve"> are not being breached.</w:t>
      </w:r>
    </w:p>
    <w:p w14:paraId="11B85E9C" w14:textId="69122F6E" w:rsidR="00C92F00" w:rsidRPr="006415C1" w:rsidRDefault="00C92F00" w:rsidP="00C92F00">
      <w:pPr>
        <w:spacing w:after="0" w:line="240" w:lineRule="auto"/>
        <w:rPr>
          <w:rFonts w:ascii="Aptos" w:hAnsi="Aptos" w:cs="68mwqzm"/>
        </w:rPr>
      </w:pPr>
    </w:p>
    <w:p w14:paraId="79B287F8" w14:textId="275ECA78" w:rsidR="00C92F00" w:rsidRPr="006415C1" w:rsidRDefault="00C92F00" w:rsidP="00C92F00">
      <w:pPr>
        <w:spacing w:after="0" w:line="240" w:lineRule="auto"/>
        <w:rPr>
          <w:rFonts w:ascii="Aptos" w:hAnsi="Aptos" w:cs="68mwqzm"/>
        </w:rPr>
      </w:pPr>
      <w:r w:rsidRPr="006415C1">
        <w:rPr>
          <w:rFonts w:ascii="Aptos" w:hAnsi="Aptos" w:cs="68mwqzm"/>
        </w:rPr>
        <w:t xml:space="preserve">In </w:t>
      </w:r>
      <w:r w:rsidRPr="006415C1">
        <w:rPr>
          <w:rFonts w:ascii="Aptos" w:hAnsi="Aptos" w:cs="68mwqzm"/>
          <w:color w:val="FF0000"/>
        </w:rPr>
        <w:t>England</w:t>
      </w:r>
      <w:r w:rsidRPr="006415C1">
        <w:rPr>
          <w:rFonts w:ascii="Aptos" w:hAnsi="Aptos" w:cs="68mwqzm"/>
        </w:rPr>
        <w:t>, the Local Authority is required to carry out one unannounced inspection during the term of the licence.</w:t>
      </w:r>
    </w:p>
    <w:p w14:paraId="22AF26EE" w14:textId="77777777" w:rsidR="00C92F00" w:rsidRPr="006415C1" w:rsidRDefault="00C92F00" w:rsidP="00C92F00">
      <w:pPr>
        <w:spacing w:after="0" w:line="240" w:lineRule="auto"/>
        <w:rPr>
          <w:rFonts w:ascii="Aptos" w:hAnsi="Aptos" w:cs="68mwqzm"/>
        </w:rPr>
      </w:pPr>
    </w:p>
    <w:p w14:paraId="21AA058E" w14:textId="77777777" w:rsidR="00D526BC" w:rsidRDefault="00D526BC">
      <w:pPr>
        <w:rPr>
          <w:rFonts w:ascii="Aptos" w:hAnsi="Aptos" w:cs="68mwqzm"/>
          <w:b/>
          <w:color w:val="000000"/>
          <w:sz w:val="32"/>
          <w:szCs w:val="32"/>
        </w:rPr>
      </w:pPr>
      <w:r>
        <w:rPr>
          <w:rFonts w:ascii="Aptos" w:hAnsi="Aptos" w:cs="68mwqzm"/>
          <w:b/>
          <w:color w:val="000000"/>
          <w:sz w:val="32"/>
          <w:szCs w:val="32"/>
        </w:rPr>
        <w:lastRenderedPageBreak/>
        <w:br w:type="page"/>
      </w:r>
    </w:p>
    <w:p w14:paraId="339B92B1" w14:textId="550420DA" w:rsidR="00385CA5" w:rsidRDefault="005C69B1" w:rsidP="002971D3">
      <w:pPr>
        <w:spacing w:after="0" w:line="240" w:lineRule="auto"/>
        <w:rPr>
          <w:rFonts w:ascii="Aptos" w:hAnsi="Aptos" w:cs="68mwqzm"/>
          <w:b/>
          <w:color w:val="000000"/>
          <w:sz w:val="32"/>
          <w:szCs w:val="32"/>
        </w:rPr>
      </w:pPr>
      <w:r>
        <w:rPr>
          <w:rFonts w:ascii="Aptos" w:hAnsi="Aptos" w:cs="68mwqzm"/>
          <w:b/>
          <w:color w:val="000000"/>
          <w:sz w:val="32"/>
          <w:szCs w:val="32"/>
        </w:rPr>
        <w:lastRenderedPageBreak/>
        <w:t xml:space="preserve">Annex A - </w:t>
      </w:r>
      <w:r w:rsidR="00385CA5" w:rsidRPr="008D56D5">
        <w:rPr>
          <w:rFonts w:ascii="Aptos" w:hAnsi="Aptos" w:cs="68mwqzm"/>
          <w:b/>
          <w:color w:val="000000"/>
          <w:sz w:val="32"/>
          <w:szCs w:val="32"/>
        </w:rPr>
        <w:t>Licensing Guidance (Inspection Requirements)</w:t>
      </w:r>
    </w:p>
    <w:p w14:paraId="6DBF221B" w14:textId="77777777" w:rsidR="002971D3" w:rsidRPr="002971D3" w:rsidRDefault="002971D3" w:rsidP="002971D3">
      <w:pPr>
        <w:spacing w:after="0" w:line="240" w:lineRule="auto"/>
        <w:rPr>
          <w:rFonts w:ascii="Aptos" w:hAnsi="Aptos" w:cs="68mwqzm"/>
          <w:b/>
          <w:color w:val="000000"/>
          <w:sz w:val="32"/>
          <w:szCs w:val="32"/>
        </w:rPr>
      </w:pPr>
    </w:p>
    <w:p w14:paraId="40C9BB3C" w14:textId="3240DCE5" w:rsidR="00D5347E" w:rsidRPr="007D7FF8" w:rsidRDefault="00D5347E" w:rsidP="00C65B91">
      <w:pPr>
        <w:rPr>
          <w:rFonts w:ascii="Aptos" w:hAnsi="Aptos"/>
        </w:rPr>
      </w:pPr>
      <w:r w:rsidRPr="007D7FF8">
        <w:rPr>
          <w:rFonts w:ascii="Aptos" w:hAnsi="Aptos"/>
        </w:rPr>
        <w:t>Operators must ensure appropriate documentation, procedures and standards are in place to protect the health, safety and welfare of horses, staff, clients and the public.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
        <w:gridCol w:w="3065"/>
        <w:gridCol w:w="2925"/>
        <w:gridCol w:w="1395"/>
      </w:tblGrid>
      <w:tr w:rsidR="00227D46" w:rsidRPr="007D7FF8" w14:paraId="52132398" w14:textId="77777777" w:rsidTr="00C65B91">
        <w:trPr>
          <w:tblHeader/>
        </w:trPr>
        <w:tc>
          <w:tcPr>
            <w:tcW w:w="1385" w:type="dxa"/>
            <w:shd w:val="clear" w:color="auto" w:fill="BFBFBF" w:themeFill="background1" w:themeFillShade="BF"/>
            <w:vAlign w:val="center"/>
          </w:tcPr>
          <w:p w14:paraId="4CE544D6" w14:textId="62D5157A" w:rsidR="00227D46" w:rsidRPr="00C65B91" w:rsidRDefault="00227D46" w:rsidP="00C65B91">
            <w:pPr>
              <w:spacing w:after="0" w:line="240" w:lineRule="auto"/>
              <w:jc w:val="center"/>
              <w:rPr>
                <w:rFonts w:ascii="Aptos" w:hAnsi="Aptos" w:cs="68mwqzm"/>
              </w:rPr>
            </w:pPr>
            <w:r w:rsidRPr="00C65B91">
              <w:rPr>
                <w:rFonts w:ascii="Aptos" w:hAnsi="Aptos" w:cs="68mwqzm"/>
              </w:rPr>
              <w:t>Area</w:t>
            </w:r>
          </w:p>
        </w:tc>
        <w:tc>
          <w:tcPr>
            <w:tcW w:w="3065" w:type="dxa"/>
            <w:shd w:val="clear" w:color="auto" w:fill="BFBFBF" w:themeFill="background1" w:themeFillShade="BF"/>
            <w:vAlign w:val="center"/>
          </w:tcPr>
          <w:p w14:paraId="128EB217" w14:textId="2DBD79B5" w:rsidR="00227D46" w:rsidRPr="00C65B91" w:rsidRDefault="00227D46" w:rsidP="00C65B91">
            <w:pPr>
              <w:spacing w:after="0" w:line="240" w:lineRule="auto"/>
              <w:jc w:val="center"/>
              <w:rPr>
                <w:rFonts w:ascii="Aptos" w:hAnsi="Aptos" w:cs="68mwqzm"/>
              </w:rPr>
            </w:pPr>
            <w:r w:rsidRPr="00C65B91">
              <w:rPr>
                <w:rFonts w:ascii="Aptos" w:hAnsi="Aptos" w:cs="68mwqzm"/>
              </w:rPr>
              <w:t>Requirement</w:t>
            </w:r>
          </w:p>
        </w:tc>
        <w:tc>
          <w:tcPr>
            <w:tcW w:w="2925" w:type="dxa"/>
            <w:shd w:val="clear" w:color="auto" w:fill="BFBFBF" w:themeFill="background1" w:themeFillShade="BF"/>
            <w:vAlign w:val="center"/>
          </w:tcPr>
          <w:p w14:paraId="0752E8DC" w14:textId="7A36B4B5" w:rsidR="00227D46" w:rsidRPr="00C65B91" w:rsidRDefault="00227D46" w:rsidP="00C65B91">
            <w:pPr>
              <w:spacing w:after="0" w:line="240" w:lineRule="auto"/>
              <w:jc w:val="center"/>
              <w:rPr>
                <w:rFonts w:ascii="Aptos" w:hAnsi="Aptos" w:cs="68mwqzm"/>
              </w:rPr>
            </w:pPr>
            <w:r w:rsidRPr="00C65B91">
              <w:rPr>
                <w:rFonts w:ascii="Aptos" w:hAnsi="Aptos" w:cs="68mwqzm"/>
              </w:rPr>
              <w:t>What Must Be Presented at Inspection</w:t>
            </w:r>
          </w:p>
        </w:tc>
        <w:tc>
          <w:tcPr>
            <w:tcW w:w="1395" w:type="dxa"/>
            <w:shd w:val="clear" w:color="auto" w:fill="BFBFBF" w:themeFill="background1" w:themeFillShade="BF"/>
            <w:vAlign w:val="center"/>
          </w:tcPr>
          <w:p w14:paraId="12BC04DC" w14:textId="10308B73" w:rsidR="00227D46" w:rsidRPr="00C65B91" w:rsidRDefault="00227D46" w:rsidP="00C65B91">
            <w:pPr>
              <w:spacing w:after="0" w:line="240" w:lineRule="auto"/>
              <w:jc w:val="center"/>
              <w:rPr>
                <w:rFonts w:ascii="Aptos" w:hAnsi="Aptos" w:cs="68mwqzm"/>
              </w:rPr>
            </w:pPr>
            <w:r w:rsidRPr="00C65B91">
              <w:rPr>
                <w:rFonts w:ascii="Aptos" w:hAnsi="Aptos" w:cs="68mwqzm"/>
              </w:rPr>
              <w:t>Notes</w:t>
            </w:r>
          </w:p>
        </w:tc>
      </w:tr>
      <w:tr w:rsidR="00227D46" w:rsidRPr="007D7FF8" w14:paraId="77D19131" w14:textId="77777777" w:rsidTr="00C65B91">
        <w:tc>
          <w:tcPr>
            <w:tcW w:w="1385" w:type="dxa"/>
            <w:shd w:val="clear" w:color="auto" w:fill="BFBFBF" w:themeFill="background1" w:themeFillShade="BF"/>
            <w:vAlign w:val="center"/>
          </w:tcPr>
          <w:p w14:paraId="4349567C" w14:textId="26D0B4EF" w:rsidR="00227D46" w:rsidRPr="007D7FF8" w:rsidRDefault="00227D46" w:rsidP="00227D46">
            <w:pPr>
              <w:rPr>
                <w:rFonts w:ascii="Aptos" w:hAnsi="Aptos"/>
              </w:rPr>
            </w:pPr>
            <w:r>
              <w:rPr>
                <w:rStyle w:val="Strong"/>
              </w:rPr>
              <w:t>Licensing &amp; Records</w:t>
            </w:r>
          </w:p>
        </w:tc>
        <w:tc>
          <w:tcPr>
            <w:tcW w:w="3065" w:type="dxa"/>
            <w:vAlign w:val="center"/>
          </w:tcPr>
          <w:p w14:paraId="6F87ABD6" w14:textId="0FBD4257" w:rsidR="00227D46" w:rsidRPr="007D7FF8" w:rsidRDefault="00227D46" w:rsidP="00227D46">
            <w:pPr>
              <w:rPr>
                <w:rFonts w:ascii="Aptos" w:hAnsi="Aptos"/>
              </w:rPr>
            </w:pPr>
            <w:r>
              <w:t>A valid licence must be held and conditions complied with.</w:t>
            </w:r>
          </w:p>
        </w:tc>
        <w:tc>
          <w:tcPr>
            <w:tcW w:w="2925" w:type="dxa"/>
            <w:vAlign w:val="center"/>
          </w:tcPr>
          <w:p w14:paraId="42D813F3" w14:textId="174C2381" w:rsidR="00227D46" w:rsidRPr="007D7FF8" w:rsidRDefault="00227D46" w:rsidP="00227D46">
            <w:pPr>
              <w:rPr>
                <w:rFonts w:ascii="Aptos" w:hAnsi="Aptos"/>
              </w:rPr>
            </w:pPr>
            <w:r>
              <w:t xml:space="preserve">- Licence on display </w:t>
            </w:r>
            <w:r>
              <w:br/>
              <w:t xml:space="preserve">- Insurance certificate </w:t>
            </w:r>
            <w:r>
              <w:br/>
              <w:t xml:space="preserve">- Horse register </w:t>
            </w:r>
            <w:r>
              <w:br/>
              <w:t xml:space="preserve">- Vet / farrier records </w:t>
            </w:r>
            <w:r>
              <w:br/>
              <w:t>- Workload records</w:t>
            </w:r>
          </w:p>
        </w:tc>
        <w:tc>
          <w:tcPr>
            <w:tcW w:w="1395" w:type="dxa"/>
            <w:vAlign w:val="center"/>
          </w:tcPr>
          <w:p w14:paraId="768217A2" w14:textId="56208C0B" w:rsidR="00227D46" w:rsidRPr="007D7FF8" w:rsidRDefault="00227D46" w:rsidP="00227D46">
            <w:pPr>
              <w:rPr>
                <w:rFonts w:ascii="Aptos" w:hAnsi="Aptos"/>
              </w:rPr>
            </w:pPr>
            <w:r>
              <w:t>Records current and complete</w:t>
            </w:r>
          </w:p>
        </w:tc>
      </w:tr>
      <w:tr w:rsidR="00227D46" w:rsidRPr="007D7FF8" w14:paraId="5FA834B2" w14:textId="77777777" w:rsidTr="00C65B91">
        <w:tc>
          <w:tcPr>
            <w:tcW w:w="1385" w:type="dxa"/>
            <w:shd w:val="clear" w:color="auto" w:fill="BFBFBF" w:themeFill="background1" w:themeFillShade="BF"/>
            <w:vAlign w:val="center"/>
          </w:tcPr>
          <w:p w14:paraId="3DBC0202" w14:textId="304C1CE4" w:rsidR="00227D46" w:rsidRPr="007D7FF8" w:rsidRDefault="00227D46" w:rsidP="00227D46">
            <w:pPr>
              <w:rPr>
                <w:rFonts w:ascii="Aptos" w:hAnsi="Aptos"/>
              </w:rPr>
            </w:pPr>
            <w:r>
              <w:rPr>
                <w:rStyle w:val="Strong"/>
              </w:rPr>
              <w:t>Staffing &amp; Supervision</w:t>
            </w:r>
          </w:p>
        </w:tc>
        <w:tc>
          <w:tcPr>
            <w:tcW w:w="3065" w:type="dxa"/>
            <w:vAlign w:val="center"/>
          </w:tcPr>
          <w:p w14:paraId="70A5CE48" w14:textId="7477D65A" w:rsidR="00227D46" w:rsidRPr="007D7FF8" w:rsidRDefault="00227D46" w:rsidP="00227D46">
            <w:pPr>
              <w:rPr>
                <w:rFonts w:ascii="Aptos" w:hAnsi="Aptos"/>
              </w:rPr>
            </w:pPr>
            <w:r>
              <w:t>Adequate, competent staff must supervise all activities.</w:t>
            </w:r>
          </w:p>
        </w:tc>
        <w:tc>
          <w:tcPr>
            <w:tcW w:w="2925" w:type="dxa"/>
            <w:vAlign w:val="center"/>
          </w:tcPr>
          <w:p w14:paraId="23E78BE8" w14:textId="77B2D6A5" w:rsidR="00227D46" w:rsidRPr="007D7FF8" w:rsidRDefault="00227D46" w:rsidP="00227D46">
            <w:pPr>
              <w:rPr>
                <w:rFonts w:ascii="Aptos" w:hAnsi="Aptos"/>
              </w:rPr>
            </w:pPr>
            <w:r>
              <w:t xml:space="preserve">- Staff list / roles </w:t>
            </w:r>
            <w:r>
              <w:br/>
              <w:t xml:space="preserve">- Evidence of competence </w:t>
            </w:r>
            <w:r>
              <w:br/>
              <w:t>- Supervision observed</w:t>
            </w:r>
          </w:p>
        </w:tc>
        <w:tc>
          <w:tcPr>
            <w:tcW w:w="1395" w:type="dxa"/>
            <w:vAlign w:val="center"/>
          </w:tcPr>
          <w:p w14:paraId="04EEFE8E" w14:textId="3AC8C36F" w:rsidR="00227D46" w:rsidRPr="007D7FF8" w:rsidRDefault="00227D46" w:rsidP="00227D46">
            <w:pPr>
              <w:rPr>
                <w:rFonts w:ascii="Aptos" w:hAnsi="Aptos"/>
              </w:rPr>
            </w:pPr>
            <w:r>
              <w:t>Ratios appropriate</w:t>
            </w:r>
          </w:p>
        </w:tc>
      </w:tr>
      <w:tr w:rsidR="00227D46" w:rsidRPr="007D7FF8" w14:paraId="1AE1B121" w14:textId="77777777" w:rsidTr="00C65B91">
        <w:tc>
          <w:tcPr>
            <w:tcW w:w="1385" w:type="dxa"/>
            <w:shd w:val="clear" w:color="auto" w:fill="BFBFBF" w:themeFill="background1" w:themeFillShade="BF"/>
            <w:vAlign w:val="center"/>
          </w:tcPr>
          <w:p w14:paraId="52FA89D3" w14:textId="301177B8" w:rsidR="00227D46" w:rsidRPr="007D7FF8" w:rsidRDefault="00227D46" w:rsidP="00227D46">
            <w:pPr>
              <w:rPr>
                <w:rFonts w:ascii="Aptos" w:hAnsi="Aptos"/>
              </w:rPr>
            </w:pPr>
            <w:r>
              <w:rPr>
                <w:rStyle w:val="Strong"/>
              </w:rPr>
              <w:t>Suitability of Horses</w:t>
            </w:r>
          </w:p>
        </w:tc>
        <w:tc>
          <w:tcPr>
            <w:tcW w:w="3065" w:type="dxa"/>
            <w:vAlign w:val="center"/>
          </w:tcPr>
          <w:p w14:paraId="70863279" w14:textId="611FBC65" w:rsidR="00227D46" w:rsidRPr="007D7FF8" w:rsidRDefault="00227D46" w:rsidP="00227D46">
            <w:pPr>
              <w:rPr>
                <w:rFonts w:ascii="Aptos" w:hAnsi="Aptos"/>
              </w:rPr>
            </w:pPr>
            <w:r>
              <w:t>Horses must be fit, suitable and of appropriate temperament.</w:t>
            </w:r>
          </w:p>
        </w:tc>
        <w:tc>
          <w:tcPr>
            <w:tcW w:w="2925" w:type="dxa"/>
            <w:vAlign w:val="center"/>
          </w:tcPr>
          <w:p w14:paraId="674B4F74" w14:textId="134FCE34" w:rsidR="00227D46" w:rsidRPr="007D7FF8" w:rsidRDefault="00227D46" w:rsidP="00227D46">
            <w:pPr>
              <w:rPr>
                <w:rFonts w:ascii="Aptos" w:hAnsi="Aptos"/>
              </w:rPr>
            </w:pPr>
            <w:r>
              <w:t xml:space="preserve">- Horses in work observed </w:t>
            </w:r>
            <w:r>
              <w:br/>
              <w:t xml:space="preserve">- Matching to riders </w:t>
            </w:r>
            <w:r>
              <w:br/>
              <w:t>- Workload evidence</w:t>
            </w:r>
          </w:p>
        </w:tc>
        <w:tc>
          <w:tcPr>
            <w:tcW w:w="1395" w:type="dxa"/>
            <w:vAlign w:val="center"/>
          </w:tcPr>
          <w:p w14:paraId="4F340CF3" w14:textId="47189C9E" w:rsidR="00227D46" w:rsidRPr="007D7FF8" w:rsidRDefault="00227D46" w:rsidP="00227D46">
            <w:pPr>
              <w:rPr>
                <w:rFonts w:ascii="Aptos" w:hAnsi="Aptos"/>
              </w:rPr>
            </w:pPr>
            <w:r>
              <w:t>No horse overworked</w:t>
            </w:r>
          </w:p>
        </w:tc>
      </w:tr>
      <w:tr w:rsidR="00227D46" w:rsidRPr="007D7FF8" w14:paraId="16E48CB1" w14:textId="77777777" w:rsidTr="00C65B91">
        <w:tc>
          <w:tcPr>
            <w:tcW w:w="1385" w:type="dxa"/>
            <w:shd w:val="clear" w:color="auto" w:fill="BFBFBF" w:themeFill="background1" w:themeFillShade="BF"/>
            <w:vAlign w:val="center"/>
          </w:tcPr>
          <w:p w14:paraId="5F54F336" w14:textId="43A18B51" w:rsidR="00227D46" w:rsidRPr="007D7FF8" w:rsidRDefault="00227D46" w:rsidP="00227D46">
            <w:pPr>
              <w:rPr>
                <w:rFonts w:ascii="Aptos" w:hAnsi="Aptos"/>
              </w:rPr>
            </w:pPr>
            <w:r>
              <w:rPr>
                <w:rStyle w:val="Strong"/>
              </w:rPr>
              <w:t>Horse Welfare (Daily Care)</w:t>
            </w:r>
          </w:p>
        </w:tc>
        <w:tc>
          <w:tcPr>
            <w:tcW w:w="3065" w:type="dxa"/>
            <w:vAlign w:val="center"/>
          </w:tcPr>
          <w:p w14:paraId="59034F9C" w14:textId="3B4ACD15" w:rsidR="00227D46" w:rsidRPr="007D7FF8" w:rsidRDefault="00227D46" w:rsidP="00227D46">
            <w:pPr>
              <w:rPr>
                <w:rFonts w:ascii="Aptos" w:hAnsi="Aptos"/>
              </w:rPr>
            </w:pPr>
            <w:r>
              <w:t>Horses must have suitable care and be protected from harm.</w:t>
            </w:r>
          </w:p>
        </w:tc>
        <w:tc>
          <w:tcPr>
            <w:tcW w:w="2925" w:type="dxa"/>
            <w:vAlign w:val="center"/>
          </w:tcPr>
          <w:p w14:paraId="6F11EA36" w14:textId="095DEAF6" w:rsidR="00227D46" w:rsidRPr="007D7FF8" w:rsidRDefault="00227D46" w:rsidP="00227D46">
            <w:pPr>
              <w:rPr>
                <w:rFonts w:ascii="Aptos" w:hAnsi="Aptos"/>
              </w:rPr>
            </w:pPr>
            <w:r>
              <w:t xml:space="preserve">- Water, feed, shelter available </w:t>
            </w:r>
            <w:r>
              <w:br/>
              <w:t xml:space="preserve">- Horses in good condition </w:t>
            </w:r>
            <w:r>
              <w:br/>
              <w:t>- Daily care evident</w:t>
            </w:r>
          </w:p>
        </w:tc>
        <w:tc>
          <w:tcPr>
            <w:tcW w:w="1395" w:type="dxa"/>
            <w:vAlign w:val="center"/>
          </w:tcPr>
          <w:p w14:paraId="1D5311F4" w14:textId="1C698D06" w:rsidR="00227D46" w:rsidRPr="007D7FF8" w:rsidRDefault="00227D46" w:rsidP="00227D46">
            <w:pPr>
              <w:rPr>
                <w:rFonts w:ascii="Aptos" w:hAnsi="Aptos"/>
              </w:rPr>
            </w:pPr>
            <w:r>
              <w:t>Visual + discussion</w:t>
            </w:r>
          </w:p>
        </w:tc>
      </w:tr>
      <w:tr w:rsidR="00227D46" w:rsidRPr="007D7FF8" w14:paraId="654EE359" w14:textId="77777777" w:rsidTr="00C65B91">
        <w:tc>
          <w:tcPr>
            <w:tcW w:w="1385" w:type="dxa"/>
            <w:shd w:val="clear" w:color="auto" w:fill="BFBFBF" w:themeFill="background1" w:themeFillShade="BF"/>
            <w:vAlign w:val="center"/>
          </w:tcPr>
          <w:p w14:paraId="58F62DFA" w14:textId="66A21C37" w:rsidR="00227D46" w:rsidRPr="007D7FF8" w:rsidRDefault="00227D46" w:rsidP="00227D46">
            <w:pPr>
              <w:rPr>
                <w:rFonts w:ascii="Aptos" w:hAnsi="Aptos"/>
              </w:rPr>
            </w:pPr>
            <w:r>
              <w:rPr>
                <w:rStyle w:val="Strong"/>
              </w:rPr>
              <w:t>Preventative Healthcare</w:t>
            </w:r>
          </w:p>
        </w:tc>
        <w:tc>
          <w:tcPr>
            <w:tcW w:w="3065" w:type="dxa"/>
            <w:vAlign w:val="center"/>
          </w:tcPr>
          <w:p w14:paraId="774EBB31" w14:textId="3B675EA2" w:rsidR="00227D46" w:rsidRPr="007D7FF8" w:rsidRDefault="00227D46" w:rsidP="00227D46">
            <w:pPr>
              <w:rPr>
                <w:rFonts w:ascii="Aptos" w:hAnsi="Aptos"/>
              </w:rPr>
            </w:pPr>
            <w:r>
              <w:t>Horses must receive routine preventative care.</w:t>
            </w:r>
          </w:p>
        </w:tc>
        <w:tc>
          <w:tcPr>
            <w:tcW w:w="2925" w:type="dxa"/>
            <w:vAlign w:val="center"/>
          </w:tcPr>
          <w:p w14:paraId="22702BCE" w14:textId="1143425B" w:rsidR="00227D46" w:rsidRPr="007D7FF8" w:rsidRDefault="00227D46" w:rsidP="00227D46">
            <w:pPr>
              <w:rPr>
                <w:rFonts w:ascii="Aptos" w:hAnsi="Aptos"/>
              </w:rPr>
            </w:pPr>
            <w:r>
              <w:t xml:space="preserve">- Vaccination records </w:t>
            </w:r>
            <w:r>
              <w:br/>
              <w:t xml:space="preserve">- Worming programme </w:t>
            </w:r>
            <w:r>
              <w:br/>
              <w:t xml:space="preserve">- Dental records (if available) </w:t>
            </w:r>
            <w:r>
              <w:br/>
              <w:t>- Body condition monitoring</w:t>
            </w:r>
          </w:p>
        </w:tc>
        <w:tc>
          <w:tcPr>
            <w:tcW w:w="1395" w:type="dxa"/>
            <w:vAlign w:val="center"/>
          </w:tcPr>
          <w:p w14:paraId="444D51FB" w14:textId="4FE2AABC" w:rsidR="00227D46" w:rsidRPr="007D7FF8" w:rsidRDefault="00227D46" w:rsidP="00227D46">
            <w:pPr>
              <w:rPr>
                <w:rFonts w:ascii="Aptos" w:hAnsi="Aptos"/>
              </w:rPr>
            </w:pPr>
            <w:r>
              <w:t>Programme should be consistent</w:t>
            </w:r>
          </w:p>
        </w:tc>
      </w:tr>
      <w:tr w:rsidR="00227D46" w:rsidRPr="007D7FF8" w14:paraId="0D57FC47" w14:textId="77777777" w:rsidTr="00C65B91">
        <w:tc>
          <w:tcPr>
            <w:tcW w:w="1385" w:type="dxa"/>
            <w:shd w:val="clear" w:color="auto" w:fill="BFBFBF" w:themeFill="background1" w:themeFillShade="BF"/>
            <w:vAlign w:val="center"/>
          </w:tcPr>
          <w:p w14:paraId="1E74AD05" w14:textId="76B2B43F" w:rsidR="00227D46" w:rsidRPr="007D7FF8" w:rsidRDefault="00227D46" w:rsidP="00227D46">
            <w:pPr>
              <w:rPr>
                <w:rFonts w:ascii="Aptos" w:hAnsi="Aptos"/>
              </w:rPr>
            </w:pPr>
            <w:r>
              <w:rPr>
                <w:rStyle w:val="Strong"/>
              </w:rPr>
              <w:t>Veterinary &amp; Farriery Care</w:t>
            </w:r>
          </w:p>
        </w:tc>
        <w:tc>
          <w:tcPr>
            <w:tcW w:w="3065" w:type="dxa"/>
            <w:vAlign w:val="center"/>
          </w:tcPr>
          <w:p w14:paraId="7D1E4A91" w14:textId="319B82D9" w:rsidR="00227D46" w:rsidRPr="007D7FF8" w:rsidRDefault="00227D46" w:rsidP="00227D46">
            <w:pPr>
              <w:rPr>
                <w:rFonts w:ascii="Aptos" w:hAnsi="Aptos"/>
              </w:rPr>
            </w:pPr>
            <w:r>
              <w:t>Routine and responsive health care must be maintained.</w:t>
            </w:r>
          </w:p>
        </w:tc>
        <w:tc>
          <w:tcPr>
            <w:tcW w:w="2925" w:type="dxa"/>
            <w:vAlign w:val="center"/>
          </w:tcPr>
          <w:p w14:paraId="0E1F8DE5" w14:textId="75F3B84D" w:rsidR="00227D46" w:rsidRPr="007D7FF8" w:rsidRDefault="00227D46" w:rsidP="00227D46">
            <w:pPr>
              <w:rPr>
                <w:rFonts w:ascii="Aptos" w:hAnsi="Aptos"/>
              </w:rPr>
            </w:pPr>
            <w:r>
              <w:t xml:space="preserve">- Vet contact details </w:t>
            </w:r>
            <w:r>
              <w:br/>
              <w:t xml:space="preserve">- Treatment records </w:t>
            </w:r>
            <w:r>
              <w:br/>
              <w:t xml:space="preserve">- Farriery schedule </w:t>
            </w:r>
            <w:r>
              <w:br/>
              <w:t>- Evidence unfit horses not used</w:t>
            </w:r>
          </w:p>
        </w:tc>
        <w:tc>
          <w:tcPr>
            <w:tcW w:w="1395" w:type="dxa"/>
            <w:vAlign w:val="center"/>
          </w:tcPr>
          <w:p w14:paraId="6B934F59" w14:textId="6945DA55" w:rsidR="00227D46" w:rsidRPr="007D7FF8" w:rsidRDefault="00227D46" w:rsidP="00227D46">
            <w:pPr>
              <w:rPr>
                <w:rFonts w:ascii="Aptos" w:hAnsi="Aptos"/>
              </w:rPr>
            </w:pPr>
            <w:r>
              <w:t>Clear system in place</w:t>
            </w:r>
          </w:p>
        </w:tc>
      </w:tr>
      <w:tr w:rsidR="00227D46" w:rsidRPr="007D7FF8" w14:paraId="2188D123" w14:textId="77777777" w:rsidTr="00C65B91">
        <w:tc>
          <w:tcPr>
            <w:tcW w:w="1385" w:type="dxa"/>
            <w:shd w:val="clear" w:color="auto" w:fill="BFBFBF" w:themeFill="background1" w:themeFillShade="BF"/>
            <w:vAlign w:val="center"/>
          </w:tcPr>
          <w:p w14:paraId="0375D57C" w14:textId="23FCF8EB" w:rsidR="00227D46" w:rsidRPr="007D7FF8" w:rsidRDefault="00227D46" w:rsidP="00227D46">
            <w:pPr>
              <w:rPr>
                <w:rFonts w:ascii="Aptos" w:hAnsi="Aptos"/>
              </w:rPr>
            </w:pPr>
            <w:r>
              <w:rPr>
                <w:rStyle w:val="Strong"/>
              </w:rPr>
              <w:t>Biosecurity &amp; Disease Control</w:t>
            </w:r>
          </w:p>
        </w:tc>
        <w:tc>
          <w:tcPr>
            <w:tcW w:w="3065" w:type="dxa"/>
            <w:vAlign w:val="center"/>
          </w:tcPr>
          <w:p w14:paraId="5A8BB788" w14:textId="25C2E81A" w:rsidR="00227D46" w:rsidRPr="007D7FF8" w:rsidRDefault="00227D46" w:rsidP="00227D46">
            <w:pPr>
              <w:rPr>
                <w:rFonts w:ascii="Aptos" w:hAnsi="Aptos"/>
              </w:rPr>
            </w:pPr>
            <w:r>
              <w:t>Measures must be in place to prevent spread of disease.</w:t>
            </w:r>
          </w:p>
        </w:tc>
        <w:tc>
          <w:tcPr>
            <w:tcW w:w="2925" w:type="dxa"/>
            <w:vAlign w:val="center"/>
          </w:tcPr>
          <w:p w14:paraId="3D0CD32B" w14:textId="0A202F06" w:rsidR="00227D46" w:rsidRPr="007D7FF8" w:rsidRDefault="00227D46" w:rsidP="00227D46">
            <w:pPr>
              <w:rPr>
                <w:rFonts w:ascii="Aptos" w:hAnsi="Aptos"/>
              </w:rPr>
            </w:pPr>
            <w:r>
              <w:t xml:space="preserve">- Isolation arrangements (stable/area) </w:t>
            </w:r>
            <w:r>
              <w:br/>
              <w:t xml:space="preserve">- Procedure for new/sick horses </w:t>
            </w:r>
            <w:r>
              <w:br/>
              <w:t>- Hygiene practices (equipment, yard)</w:t>
            </w:r>
          </w:p>
        </w:tc>
        <w:tc>
          <w:tcPr>
            <w:tcW w:w="1395" w:type="dxa"/>
            <w:vAlign w:val="center"/>
          </w:tcPr>
          <w:p w14:paraId="300DEEA4" w14:textId="38D8F0D2" w:rsidR="00227D46" w:rsidRPr="007D7FF8" w:rsidRDefault="00227D46" w:rsidP="00227D46">
            <w:pPr>
              <w:rPr>
                <w:rFonts w:ascii="Aptos" w:hAnsi="Aptos"/>
              </w:rPr>
            </w:pPr>
            <w:r>
              <w:t>Especially relevant for high turnover yards</w:t>
            </w:r>
          </w:p>
        </w:tc>
      </w:tr>
      <w:tr w:rsidR="00227D46" w:rsidRPr="007D7FF8" w14:paraId="2C5B4DE5" w14:textId="77777777" w:rsidTr="00C65B91">
        <w:tc>
          <w:tcPr>
            <w:tcW w:w="1385" w:type="dxa"/>
            <w:shd w:val="clear" w:color="auto" w:fill="BFBFBF" w:themeFill="background1" w:themeFillShade="BF"/>
            <w:vAlign w:val="center"/>
          </w:tcPr>
          <w:p w14:paraId="18CBF11A" w14:textId="662A4835" w:rsidR="00227D46" w:rsidRPr="007D7FF8" w:rsidRDefault="00227D46" w:rsidP="00227D46">
            <w:pPr>
              <w:rPr>
                <w:rFonts w:ascii="Aptos" w:hAnsi="Aptos"/>
              </w:rPr>
            </w:pPr>
            <w:r>
              <w:rPr>
                <w:rStyle w:val="Strong"/>
              </w:rPr>
              <w:lastRenderedPageBreak/>
              <w:t>Tack &amp; Equipment</w:t>
            </w:r>
          </w:p>
        </w:tc>
        <w:tc>
          <w:tcPr>
            <w:tcW w:w="3065" w:type="dxa"/>
            <w:vAlign w:val="center"/>
          </w:tcPr>
          <w:p w14:paraId="62ED2D90" w14:textId="30035B68" w:rsidR="00227D46" w:rsidRPr="007D7FF8" w:rsidRDefault="00227D46" w:rsidP="00227D46">
            <w:pPr>
              <w:rPr>
                <w:rFonts w:ascii="Aptos" w:hAnsi="Aptos"/>
              </w:rPr>
            </w:pPr>
            <w:r>
              <w:t>Tack must be safe, suitable and correctly fitted.</w:t>
            </w:r>
          </w:p>
        </w:tc>
        <w:tc>
          <w:tcPr>
            <w:tcW w:w="2925" w:type="dxa"/>
            <w:vAlign w:val="center"/>
          </w:tcPr>
          <w:p w14:paraId="3FF9D337" w14:textId="3D31FD8A" w:rsidR="00227D46" w:rsidRPr="007D7FF8" w:rsidRDefault="00227D46" w:rsidP="00227D46">
            <w:pPr>
              <w:rPr>
                <w:rFonts w:ascii="Aptos" w:hAnsi="Aptos"/>
              </w:rPr>
            </w:pPr>
            <w:r>
              <w:t xml:space="preserve">- Tack in use </w:t>
            </w:r>
            <w:r>
              <w:br/>
              <w:t xml:space="preserve">- Storage area </w:t>
            </w:r>
            <w:r>
              <w:br/>
              <w:t>- Riding hats (to standard)</w:t>
            </w:r>
          </w:p>
        </w:tc>
        <w:tc>
          <w:tcPr>
            <w:tcW w:w="1395" w:type="dxa"/>
            <w:vAlign w:val="center"/>
          </w:tcPr>
          <w:p w14:paraId="6E28C004" w14:textId="279B1052" w:rsidR="00227D46" w:rsidRPr="007D7FF8" w:rsidRDefault="00227D46" w:rsidP="00227D46">
            <w:pPr>
              <w:rPr>
                <w:rFonts w:ascii="Aptos" w:hAnsi="Aptos"/>
              </w:rPr>
            </w:pPr>
            <w:r>
              <w:t>Check fit and condition</w:t>
            </w:r>
          </w:p>
        </w:tc>
      </w:tr>
      <w:tr w:rsidR="00227D46" w:rsidRPr="007D7FF8" w14:paraId="427FFBF6" w14:textId="77777777" w:rsidTr="00C65B91">
        <w:tc>
          <w:tcPr>
            <w:tcW w:w="1385" w:type="dxa"/>
            <w:shd w:val="clear" w:color="auto" w:fill="BFBFBF" w:themeFill="background1" w:themeFillShade="BF"/>
            <w:vAlign w:val="center"/>
          </w:tcPr>
          <w:p w14:paraId="45C80828" w14:textId="2F115B4E" w:rsidR="00227D46" w:rsidRPr="007D7FF8" w:rsidRDefault="00227D46" w:rsidP="00227D46">
            <w:pPr>
              <w:rPr>
                <w:rFonts w:ascii="Aptos" w:hAnsi="Aptos"/>
              </w:rPr>
            </w:pPr>
            <w:r>
              <w:rPr>
                <w:rStyle w:val="Strong"/>
              </w:rPr>
              <w:t>Facilities</w:t>
            </w:r>
          </w:p>
        </w:tc>
        <w:tc>
          <w:tcPr>
            <w:tcW w:w="3065" w:type="dxa"/>
            <w:vAlign w:val="center"/>
          </w:tcPr>
          <w:p w14:paraId="25EDC8B0" w14:textId="3D892738" w:rsidR="00227D46" w:rsidRPr="007D7FF8" w:rsidRDefault="00227D46" w:rsidP="00227D46">
            <w:pPr>
              <w:rPr>
                <w:rFonts w:ascii="Aptos" w:hAnsi="Aptos"/>
              </w:rPr>
            </w:pPr>
            <w:r>
              <w:t>Premises must be safe and suitable.</w:t>
            </w:r>
          </w:p>
        </w:tc>
        <w:tc>
          <w:tcPr>
            <w:tcW w:w="2925" w:type="dxa"/>
            <w:vAlign w:val="center"/>
          </w:tcPr>
          <w:p w14:paraId="2E38DFD4" w14:textId="425ABA30" w:rsidR="00227D46" w:rsidRPr="007D7FF8" w:rsidRDefault="00227D46" w:rsidP="00227D46">
            <w:pPr>
              <w:rPr>
                <w:rFonts w:ascii="Aptos" w:hAnsi="Aptos"/>
              </w:rPr>
            </w:pPr>
            <w:r>
              <w:t xml:space="preserve">- Arena / riding areas </w:t>
            </w:r>
            <w:r>
              <w:br/>
              <w:t xml:space="preserve">- Fencing </w:t>
            </w:r>
            <w:r>
              <w:br/>
              <w:t xml:space="preserve">- Yard condition </w:t>
            </w:r>
            <w:r>
              <w:br/>
              <w:t>- Mounting area</w:t>
            </w:r>
          </w:p>
        </w:tc>
        <w:tc>
          <w:tcPr>
            <w:tcW w:w="1395" w:type="dxa"/>
            <w:vAlign w:val="center"/>
          </w:tcPr>
          <w:p w14:paraId="56EFA454" w14:textId="473BCB32" w:rsidR="00227D46" w:rsidRPr="007D7FF8" w:rsidRDefault="00227D46" w:rsidP="00227D46">
            <w:pPr>
              <w:rPr>
                <w:rFonts w:ascii="Aptos" w:hAnsi="Aptos"/>
              </w:rPr>
            </w:pPr>
            <w:r>
              <w:t>No hazards</w:t>
            </w:r>
          </w:p>
        </w:tc>
      </w:tr>
      <w:tr w:rsidR="00227D46" w:rsidRPr="007D7FF8" w14:paraId="552F8BBA" w14:textId="77777777" w:rsidTr="00C65B91">
        <w:tc>
          <w:tcPr>
            <w:tcW w:w="1385" w:type="dxa"/>
            <w:shd w:val="clear" w:color="auto" w:fill="BFBFBF" w:themeFill="background1" w:themeFillShade="BF"/>
            <w:vAlign w:val="center"/>
          </w:tcPr>
          <w:p w14:paraId="42F1F737" w14:textId="7E387432" w:rsidR="00227D46" w:rsidRPr="007D7FF8" w:rsidRDefault="00227D46" w:rsidP="00227D46">
            <w:pPr>
              <w:rPr>
                <w:rFonts w:ascii="Aptos" w:hAnsi="Aptos"/>
              </w:rPr>
            </w:pPr>
            <w:r>
              <w:rPr>
                <w:rStyle w:val="Strong"/>
              </w:rPr>
              <w:t>Safety Procedures</w:t>
            </w:r>
          </w:p>
        </w:tc>
        <w:tc>
          <w:tcPr>
            <w:tcW w:w="3065" w:type="dxa"/>
            <w:vAlign w:val="center"/>
          </w:tcPr>
          <w:p w14:paraId="57A5D391" w14:textId="4FF5A4CB" w:rsidR="00227D46" w:rsidRPr="007D7FF8" w:rsidRDefault="00227D46" w:rsidP="00227D46">
            <w:pPr>
              <w:rPr>
                <w:rFonts w:ascii="Aptos" w:hAnsi="Aptos"/>
              </w:rPr>
            </w:pPr>
            <w:r>
              <w:t>Risk assessments and emergency procedures must be in place.</w:t>
            </w:r>
          </w:p>
        </w:tc>
        <w:tc>
          <w:tcPr>
            <w:tcW w:w="2925" w:type="dxa"/>
            <w:vAlign w:val="center"/>
          </w:tcPr>
          <w:p w14:paraId="0FB252AC" w14:textId="66AEA2C5" w:rsidR="00227D46" w:rsidRPr="007D7FF8" w:rsidRDefault="00227D46" w:rsidP="00227D46">
            <w:pPr>
              <w:rPr>
                <w:rFonts w:ascii="Aptos" w:hAnsi="Aptos"/>
              </w:rPr>
            </w:pPr>
            <w:r>
              <w:t xml:space="preserve">- Risk assessments </w:t>
            </w:r>
            <w:r>
              <w:br/>
              <w:t xml:space="preserve">- Accident book </w:t>
            </w:r>
            <w:r>
              <w:br/>
              <w:t xml:space="preserve">- First aid provision </w:t>
            </w:r>
            <w:r>
              <w:br/>
              <w:t>- Emergency plan</w:t>
            </w:r>
          </w:p>
        </w:tc>
        <w:tc>
          <w:tcPr>
            <w:tcW w:w="1395" w:type="dxa"/>
            <w:vAlign w:val="center"/>
          </w:tcPr>
          <w:p w14:paraId="471A40AA" w14:textId="32994B2E" w:rsidR="00227D46" w:rsidRPr="007D7FF8" w:rsidRDefault="00227D46" w:rsidP="00227D46">
            <w:pPr>
              <w:rPr>
                <w:rFonts w:ascii="Aptos" w:hAnsi="Aptos"/>
              </w:rPr>
            </w:pPr>
            <w:r>
              <w:t>Reflect actual activities</w:t>
            </w:r>
          </w:p>
        </w:tc>
      </w:tr>
      <w:tr w:rsidR="00227D46" w:rsidRPr="007D7FF8" w14:paraId="23D8847A" w14:textId="77777777" w:rsidTr="00C65B91">
        <w:tc>
          <w:tcPr>
            <w:tcW w:w="1385" w:type="dxa"/>
            <w:shd w:val="clear" w:color="auto" w:fill="BFBFBF" w:themeFill="background1" w:themeFillShade="BF"/>
            <w:vAlign w:val="center"/>
          </w:tcPr>
          <w:p w14:paraId="1C1053D6" w14:textId="3B95F7E3" w:rsidR="00227D46" w:rsidRPr="007D7FF8" w:rsidRDefault="00227D46" w:rsidP="00227D46">
            <w:pPr>
              <w:rPr>
                <w:rFonts w:ascii="Aptos" w:hAnsi="Aptos"/>
              </w:rPr>
            </w:pPr>
            <w:r>
              <w:rPr>
                <w:rStyle w:val="Strong"/>
              </w:rPr>
              <w:t>Matching Horses to Riders</w:t>
            </w:r>
          </w:p>
        </w:tc>
        <w:tc>
          <w:tcPr>
            <w:tcW w:w="3065" w:type="dxa"/>
            <w:vAlign w:val="center"/>
          </w:tcPr>
          <w:p w14:paraId="396CF67C" w14:textId="37360DA4" w:rsidR="00227D46" w:rsidRPr="007D7FF8" w:rsidRDefault="00227D46" w:rsidP="00227D46">
            <w:pPr>
              <w:rPr>
                <w:rFonts w:ascii="Aptos" w:hAnsi="Aptos"/>
              </w:rPr>
            </w:pPr>
            <w:r>
              <w:t>Horses must be appropriately matched to rider ability.</w:t>
            </w:r>
          </w:p>
        </w:tc>
        <w:tc>
          <w:tcPr>
            <w:tcW w:w="2925" w:type="dxa"/>
            <w:vAlign w:val="center"/>
          </w:tcPr>
          <w:p w14:paraId="2438C04D" w14:textId="78B36DA4" w:rsidR="00227D46" w:rsidRPr="007D7FF8" w:rsidRDefault="00227D46" w:rsidP="00227D46">
            <w:pPr>
              <w:rPr>
                <w:rFonts w:ascii="Aptos" w:hAnsi="Aptos"/>
              </w:rPr>
            </w:pPr>
            <w:r>
              <w:t xml:space="preserve">- Observation of riding </w:t>
            </w:r>
            <w:r>
              <w:br/>
              <w:t>- Staff explanation</w:t>
            </w:r>
          </w:p>
        </w:tc>
        <w:tc>
          <w:tcPr>
            <w:tcW w:w="1395" w:type="dxa"/>
            <w:vAlign w:val="center"/>
          </w:tcPr>
          <w:p w14:paraId="303607DD" w14:textId="17E36A1A" w:rsidR="00227D46" w:rsidRPr="007D7FF8" w:rsidRDefault="00227D46" w:rsidP="00227D46">
            <w:pPr>
              <w:rPr>
                <w:rFonts w:ascii="Aptos" w:hAnsi="Aptos"/>
              </w:rPr>
            </w:pPr>
            <w:r>
              <w:t>Beginners supervised</w:t>
            </w:r>
          </w:p>
        </w:tc>
      </w:tr>
    </w:tbl>
    <w:p w14:paraId="3B125805" w14:textId="77777777" w:rsidR="00BB79FA" w:rsidRDefault="00BB79FA" w:rsidP="00D5347E">
      <w:pPr>
        <w:pStyle w:val="Heading3"/>
        <w:rPr>
          <w:rFonts w:ascii="Aptos" w:hAnsi="Aptos"/>
        </w:rPr>
      </w:pPr>
    </w:p>
    <w:p w14:paraId="79951040" w14:textId="77777777" w:rsidR="009D3868" w:rsidRDefault="009D3868" w:rsidP="00C92F00">
      <w:pPr>
        <w:spacing w:after="0" w:line="240" w:lineRule="auto"/>
        <w:rPr>
          <w:rFonts w:ascii="Aptos" w:hAnsi="Aptos" w:cs="68mwqzm"/>
        </w:rPr>
      </w:pPr>
    </w:p>
    <w:p w14:paraId="3AA22D5B" w14:textId="1A423918" w:rsidR="005347C5" w:rsidRPr="006415C1" w:rsidRDefault="005347C5" w:rsidP="00C92F00">
      <w:pPr>
        <w:spacing w:after="0" w:line="240" w:lineRule="auto"/>
        <w:rPr>
          <w:rFonts w:ascii="Aptos" w:hAnsi="Aptos" w:cs="68mwqzm"/>
          <w:color w:val="000000"/>
          <w:sz w:val="24"/>
          <w:szCs w:val="24"/>
        </w:rPr>
      </w:pPr>
      <w:r w:rsidRPr="006415C1">
        <w:rPr>
          <w:rFonts w:ascii="Aptos" w:hAnsi="Aptos" w:cs="68mwqzm"/>
        </w:rPr>
        <w:br w:type="page"/>
      </w:r>
    </w:p>
    <w:p w14:paraId="57379546" w14:textId="697F7931" w:rsidR="00686020" w:rsidRPr="00686020" w:rsidRDefault="005C69B1" w:rsidP="00686020">
      <w:pPr>
        <w:spacing w:after="0" w:line="240" w:lineRule="auto"/>
        <w:rPr>
          <w:rFonts w:ascii="Aptos" w:hAnsi="Aptos" w:cs="68mwqzm"/>
          <w:b/>
          <w:color w:val="000000"/>
          <w:sz w:val="32"/>
          <w:szCs w:val="32"/>
        </w:rPr>
      </w:pPr>
      <w:r>
        <w:rPr>
          <w:rFonts w:ascii="Aptos" w:hAnsi="Aptos" w:cs="68mwqzm"/>
          <w:b/>
          <w:color w:val="000000"/>
          <w:sz w:val="32"/>
          <w:szCs w:val="32"/>
        </w:rPr>
        <w:lastRenderedPageBreak/>
        <w:t xml:space="preserve">Annex B - </w:t>
      </w:r>
      <w:r w:rsidR="00686020" w:rsidRPr="00686020">
        <w:rPr>
          <w:rFonts w:ascii="Aptos" w:hAnsi="Aptos" w:cs="68mwqzm"/>
          <w:b/>
          <w:color w:val="000000"/>
          <w:sz w:val="32"/>
          <w:szCs w:val="32"/>
        </w:rPr>
        <w:t>Licensing Guidance (Health &amp; Safety Requirements)</w:t>
      </w:r>
    </w:p>
    <w:p w14:paraId="192934D8"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Operators must ensure appropriate documentation, procedures and standards are in place to protect the health, safety and welfare of horses, staff, clients and the public.</w:t>
      </w:r>
    </w:p>
    <w:p w14:paraId="5CDCF9FD" w14:textId="64F31D10" w:rsidR="00686020" w:rsidRPr="00686020" w:rsidRDefault="00686020" w:rsidP="00686020">
      <w:pPr>
        <w:keepNext/>
        <w:keepLines/>
        <w:spacing w:before="200" w:after="0"/>
        <w:outlineLvl w:val="2"/>
        <w:rPr>
          <w:rFonts w:ascii="Aptos" w:eastAsia="MS Gothic" w:hAnsi="Aptos" w:cs="Times New Roman"/>
          <w:b/>
          <w:bCs/>
          <w:noProof w:val="0"/>
          <w:color w:val="4F81BD"/>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6"/>
        <w:gridCol w:w="2975"/>
        <w:gridCol w:w="2908"/>
        <w:gridCol w:w="1527"/>
      </w:tblGrid>
      <w:tr w:rsidR="00686020" w:rsidRPr="00686020" w14:paraId="7C977AFD" w14:textId="77777777" w:rsidTr="00686020">
        <w:trPr>
          <w:tblHeader/>
        </w:trPr>
        <w:tc>
          <w:tcPr>
            <w:tcW w:w="1492" w:type="dxa"/>
            <w:shd w:val="clear" w:color="auto" w:fill="BFBFBF" w:themeFill="background1" w:themeFillShade="BF"/>
            <w:hideMark/>
          </w:tcPr>
          <w:p w14:paraId="246F4F9B" w14:textId="77777777" w:rsidR="00686020" w:rsidRPr="00686020" w:rsidRDefault="00686020" w:rsidP="00686020">
            <w:pPr>
              <w:rPr>
                <w:rFonts w:ascii="Aptos" w:eastAsia="MS Mincho" w:hAnsi="Aptos" w:cs="Times New Roman"/>
                <w:b/>
                <w:bCs/>
                <w:noProof w:val="0"/>
                <w:lang w:val="en-US"/>
              </w:rPr>
            </w:pPr>
            <w:r w:rsidRPr="00686020">
              <w:rPr>
                <w:rFonts w:ascii="Aptos" w:eastAsia="MS Mincho" w:hAnsi="Aptos" w:cs="Times New Roman"/>
                <w:b/>
                <w:bCs/>
                <w:noProof w:val="0"/>
                <w:lang w:val="en-US"/>
              </w:rPr>
              <w:t>Area</w:t>
            </w:r>
          </w:p>
        </w:tc>
        <w:tc>
          <w:tcPr>
            <w:tcW w:w="2975" w:type="dxa"/>
            <w:shd w:val="clear" w:color="auto" w:fill="BFBFBF" w:themeFill="background1" w:themeFillShade="BF"/>
            <w:hideMark/>
          </w:tcPr>
          <w:p w14:paraId="5D4DA7FA" w14:textId="77777777" w:rsidR="00686020" w:rsidRPr="00686020" w:rsidRDefault="00686020" w:rsidP="00686020">
            <w:pPr>
              <w:rPr>
                <w:rFonts w:ascii="Aptos" w:eastAsia="MS Mincho" w:hAnsi="Aptos" w:cs="Times New Roman"/>
                <w:b/>
                <w:bCs/>
                <w:noProof w:val="0"/>
                <w:lang w:val="en-US"/>
              </w:rPr>
            </w:pPr>
            <w:r w:rsidRPr="00686020">
              <w:rPr>
                <w:rFonts w:ascii="Aptos" w:eastAsia="MS Mincho" w:hAnsi="Aptos" w:cs="Times New Roman"/>
                <w:b/>
                <w:bCs/>
                <w:noProof w:val="0"/>
                <w:lang w:val="en-US"/>
              </w:rPr>
              <w:t>Requirement</w:t>
            </w:r>
          </w:p>
        </w:tc>
        <w:tc>
          <w:tcPr>
            <w:tcW w:w="2908" w:type="dxa"/>
            <w:shd w:val="clear" w:color="auto" w:fill="BFBFBF" w:themeFill="background1" w:themeFillShade="BF"/>
            <w:hideMark/>
          </w:tcPr>
          <w:p w14:paraId="07320448" w14:textId="77777777" w:rsidR="00686020" w:rsidRPr="00686020" w:rsidRDefault="00686020" w:rsidP="00686020">
            <w:pPr>
              <w:rPr>
                <w:rFonts w:ascii="Aptos" w:eastAsia="MS Mincho" w:hAnsi="Aptos" w:cs="Times New Roman"/>
                <w:b/>
                <w:bCs/>
                <w:noProof w:val="0"/>
                <w:lang w:val="en-US"/>
              </w:rPr>
            </w:pPr>
            <w:r w:rsidRPr="00686020">
              <w:rPr>
                <w:rFonts w:ascii="Aptos" w:eastAsia="MS Mincho" w:hAnsi="Aptos" w:cs="Times New Roman"/>
                <w:b/>
                <w:bCs/>
                <w:noProof w:val="0"/>
                <w:lang w:val="en-US"/>
              </w:rPr>
              <w:t>What Must Be Presented at Inspection</w:t>
            </w:r>
          </w:p>
        </w:tc>
        <w:tc>
          <w:tcPr>
            <w:tcW w:w="1412" w:type="dxa"/>
            <w:shd w:val="clear" w:color="auto" w:fill="BFBFBF" w:themeFill="background1" w:themeFillShade="BF"/>
            <w:hideMark/>
          </w:tcPr>
          <w:p w14:paraId="24DAE532" w14:textId="77777777" w:rsidR="00686020" w:rsidRPr="00686020" w:rsidRDefault="00686020" w:rsidP="00686020">
            <w:pPr>
              <w:rPr>
                <w:rFonts w:ascii="Aptos" w:eastAsia="MS Mincho" w:hAnsi="Aptos" w:cs="Times New Roman"/>
                <w:b/>
                <w:bCs/>
                <w:noProof w:val="0"/>
                <w:lang w:val="en-US"/>
              </w:rPr>
            </w:pPr>
            <w:r w:rsidRPr="00686020">
              <w:rPr>
                <w:rFonts w:ascii="Aptos" w:eastAsia="MS Mincho" w:hAnsi="Aptos" w:cs="Times New Roman"/>
                <w:b/>
                <w:bCs/>
                <w:noProof w:val="0"/>
                <w:lang w:val="en-US"/>
              </w:rPr>
              <w:t>Notes</w:t>
            </w:r>
          </w:p>
        </w:tc>
      </w:tr>
      <w:tr w:rsidR="00686020" w:rsidRPr="00686020" w14:paraId="7E89F7A0" w14:textId="77777777" w:rsidTr="00DB0F2C">
        <w:tc>
          <w:tcPr>
            <w:tcW w:w="1492" w:type="dxa"/>
            <w:shd w:val="clear" w:color="auto" w:fill="BFBFBF" w:themeFill="background1" w:themeFillShade="BF"/>
            <w:hideMark/>
          </w:tcPr>
          <w:p w14:paraId="5A563538" w14:textId="77777777" w:rsidR="00686020" w:rsidRPr="00686020" w:rsidRDefault="00686020" w:rsidP="00686020">
            <w:pPr>
              <w:rPr>
                <w:rFonts w:ascii="Aptos" w:eastAsia="MS Mincho" w:hAnsi="Aptos" w:cs="Times New Roman"/>
                <w:b/>
                <w:bCs/>
                <w:noProof w:val="0"/>
                <w:lang w:val="en-US"/>
              </w:rPr>
            </w:pPr>
            <w:r w:rsidRPr="00686020">
              <w:rPr>
                <w:rFonts w:ascii="Aptos" w:eastAsia="MS Mincho" w:hAnsi="Aptos" w:cs="Times New Roman"/>
                <w:b/>
                <w:bCs/>
                <w:noProof w:val="0"/>
                <w:lang w:val="en-US"/>
              </w:rPr>
              <w:t>Health &amp; Safety Policy</w:t>
            </w:r>
          </w:p>
        </w:tc>
        <w:tc>
          <w:tcPr>
            <w:tcW w:w="2975" w:type="dxa"/>
            <w:hideMark/>
          </w:tcPr>
          <w:p w14:paraId="3844822E"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A system must be in place for managing health and safety.</w:t>
            </w:r>
          </w:p>
        </w:tc>
        <w:tc>
          <w:tcPr>
            <w:tcW w:w="2908" w:type="dxa"/>
            <w:hideMark/>
          </w:tcPr>
          <w:p w14:paraId="3742FA93"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 Health &amp; Safety policy (where required)</w:t>
            </w:r>
            <w:r w:rsidRPr="00686020">
              <w:rPr>
                <w:rFonts w:ascii="Aptos" w:eastAsia="MS Mincho" w:hAnsi="Aptos" w:cs="Times New Roman"/>
                <w:noProof w:val="0"/>
                <w:lang w:val="en-US"/>
              </w:rPr>
              <w:br/>
              <w:t>- Evidence staff are aware of arrangements</w:t>
            </w:r>
          </w:p>
        </w:tc>
        <w:tc>
          <w:tcPr>
            <w:tcW w:w="1412" w:type="dxa"/>
            <w:hideMark/>
          </w:tcPr>
          <w:p w14:paraId="1F93A768"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Proportionate to size of business</w:t>
            </w:r>
          </w:p>
        </w:tc>
      </w:tr>
      <w:tr w:rsidR="00686020" w:rsidRPr="00686020" w14:paraId="569B60D7" w14:textId="77777777" w:rsidTr="00DB0F2C">
        <w:tc>
          <w:tcPr>
            <w:tcW w:w="1492" w:type="dxa"/>
            <w:shd w:val="clear" w:color="auto" w:fill="BFBFBF" w:themeFill="background1" w:themeFillShade="BF"/>
            <w:hideMark/>
          </w:tcPr>
          <w:p w14:paraId="0DEDB3D5" w14:textId="77777777" w:rsidR="00686020" w:rsidRPr="00686020" w:rsidRDefault="00686020" w:rsidP="00686020">
            <w:pPr>
              <w:rPr>
                <w:rFonts w:ascii="Aptos" w:eastAsia="MS Mincho" w:hAnsi="Aptos" w:cs="Times New Roman"/>
                <w:b/>
                <w:bCs/>
                <w:noProof w:val="0"/>
                <w:lang w:val="en-US"/>
              </w:rPr>
            </w:pPr>
            <w:r w:rsidRPr="00686020">
              <w:rPr>
                <w:rFonts w:ascii="Aptos" w:eastAsia="MS Mincho" w:hAnsi="Aptos" w:cs="Times New Roman"/>
                <w:b/>
                <w:bCs/>
                <w:noProof w:val="0"/>
                <w:lang w:val="en-US"/>
              </w:rPr>
              <w:t>Risk Assessments</w:t>
            </w:r>
          </w:p>
        </w:tc>
        <w:tc>
          <w:tcPr>
            <w:tcW w:w="2975" w:type="dxa"/>
            <w:hideMark/>
          </w:tcPr>
          <w:p w14:paraId="7318ABD9"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 xml:space="preserve">Risks </w:t>
            </w:r>
            <w:proofErr w:type="gramStart"/>
            <w:r w:rsidRPr="00686020">
              <w:rPr>
                <w:rFonts w:ascii="Aptos" w:eastAsia="MS Mincho" w:hAnsi="Aptos" w:cs="Times New Roman"/>
                <w:noProof w:val="0"/>
                <w:lang w:val="en-US"/>
              </w:rPr>
              <w:t>to</w:t>
            </w:r>
            <w:proofErr w:type="gramEnd"/>
            <w:r w:rsidRPr="00686020">
              <w:rPr>
                <w:rFonts w:ascii="Aptos" w:eastAsia="MS Mincho" w:hAnsi="Aptos" w:cs="Times New Roman"/>
                <w:noProof w:val="0"/>
                <w:lang w:val="en-US"/>
              </w:rPr>
              <w:t xml:space="preserve"> staff, clients and horses must be assessed and controlled.</w:t>
            </w:r>
          </w:p>
        </w:tc>
        <w:tc>
          <w:tcPr>
            <w:tcW w:w="2908" w:type="dxa"/>
            <w:hideMark/>
          </w:tcPr>
          <w:p w14:paraId="148589E3"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 General risk assessment</w:t>
            </w:r>
            <w:r w:rsidRPr="00686020">
              <w:rPr>
                <w:rFonts w:ascii="Aptos" w:eastAsia="MS Mincho" w:hAnsi="Aptos" w:cs="Times New Roman"/>
                <w:noProof w:val="0"/>
                <w:lang w:val="en-US"/>
              </w:rPr>
              <w:br/>
              <w:t>- Activity-specific assessments (riding, handling, off-site)</w:t>
            </w:r>
            <w:r w:rsidRPr="00686020">
              <w:rPr>
                <w:rFonts w:ascii="Aptos" w:eastAsia="MS Mincho" w:hAnsi="Aptos" w:cs="Times New Roman"/>
                <w:noProof w:val="0"/>
                <w:lang w:val="en-US"/>
              </w:rPr>
              <w:br/>
              <w:t>- Evidence controls in place</w:t>
            </w:r>
          </w:p>
        </w:tc>
        <w:tc>
          <w:tcPr>
            <w:tcW w:w="1412" w:type="dxa"/>
            <w:hideMark/>
          </w:tcPr>
          <w:p w14:paraId="62078C39"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Must reflect actual activities</w:t>
            </w:r>
          </w:p>
        </w:tc>
      </w:tr>
      <w:tr w:rsidR="00686020" w:rsidRPr="00686020" w14:paraId="5DD036CA" w14:textId="77777777" w:rsidTr="00DB0F2C">
        <w:tc>
          <w:tcPr>
            <w:tcW w:w="1492" w:type="dxa"/>
            <w:shd w:val="clear" w:color="auto" w:fill="BFBFBF" w:themeFill="background1" w:themeFillShade="BF"/>
            <w:hideMark/>
          </w:tcPr>
          <w:p w14:paraId="21DEF4CB" w14:textId="77777777" w:rsidR="00686020" w:rsidRPr="00686020" w:rsidRDefault="00686020" w:rsidP="00686020">
            <w:pPr>
              <w:rPr>
                <w:rFonts w:ascii="Aptos" w:eastAsia="MS Mincho" w:hAnsi="Aptos" w:cs="Times New Roman"/>
                <w:b/>
                <w:bCs/>
                <w:noProof w:val="0"/>
                <w:lang w:val="en-US"/>
              </w:rPr>
            </w:pPr>
            <w:r w:rsidRPr="00686020">
              <w:rPr>
                <w:rFonts w:ascii="Aptos" w:eastAsia="MS Mincho" w:hAnsi="Aptos" w:cs="Times New Roman"/>
                <w:b/>
                <w:bCs/>
                <w:noProof w:val="0"/>
                <w:lang w:val="en-US"/>
              </w:rPr>
              <w:t>COSHH (Hazardous Substances)</w:t>
            </w:r>
          </w:p>
        </w:tc>
        <w:tc>
          <w:tcPr>
            <w:tcW w:w="2975" w:type="dxa"/>
            <w:hideMark/>
          </w:tcPr>
          <w:p w14:paraId="0161DDAD"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Hazardous substances must be identified and controlled.</w:t>
            </w:r>
          </w:p>
        </w:tc>
        <w:tc>
          <w:tcPr>
            <w:tcW w:w="2908" w:type="dxa"/>
            <w:hideMark/>
          </w:tcPr>
          <w:p w14:paraId="2281E5BB"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 List of substances (medicines, chemicals)</w:t>
            </w:r>
            <w:r w:rsidRPr="00686020">
              <w:rPr>
                <w:rFonts w:ascii="Aptos" w:eastAsia="MS Mincho" w:hAnsi="Aptos" w:cs="Times New Roman"/>
                <w:noProof w:val="0"/>
                <w:lang w:val="en-US"/>
              </w:rPr>
              <w:br/>
              <w:t>- COSHH assessments</w:t>
            </w:r>
            <w:r w:rsidRPr="00686020">
              <w:rPr>
                <w:rFonts w:ascii="Aptos" w:eastAsia="MS Mincho" w:hAnsi="Aptos" w:cs="Times New Roman"/>
                <w:noProof w:val="0"/>
                <w:lang w:val="en-US"/>
              </w:rPr>
              <w:br/>
              <w:t>- Safe storage observed</w:t>
            </w:r>
          </w:p>
        </w:tc>
        <w:tc>
          <w:tcPr>
            <w:tcW w:w="1412" w:type="dxa"/>
            <w:hideMark/>
          </w:tcPr>
          <w:p w14:paraId="6C56ED08"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Includes yard and equine-specific substances</w:t>
            </w:r>
          </w:p>
        </w:tc>
      </w:tr>
      <w:tr w:rsidR="00686020" w:rsidRPr="00686020" w14:paraId="1A6AE31A" w14:textId="77777777" w:rsidTr="00DB0F2C">
        <w:tc>
          <w:tcPr>
            <w:tcW w:w="1492" w:type="dxa"/>
            <w:shd w:val="clear" w:color="auto" w:fill="BFBFBF" w:themeFill="background1" w:themeFillShade="BF"/>
            <w:hideMark/>
          </w:tcPr>
          <w:p w14:paraId="17D2D4C1" w14:textId="77777777" w:rsidR="00686020" w:rsidRPr="00686020" w:rsidRDefault="00686020" w:rsidP="00686020">
            <w:pPr>
              <w:rPr>
                <w:rFonts w:ascii="Aptos" w:eastAsia="MS Mincho" w:hAnsi="Aptos" w:cs="Times New Roman"/>
                <w:b/>
                <w:bCs/>
                <w:noProof w:val="0"/>
                <w:lang w:val="en-US"/>
              </w:rPr>
            </w:pPr>
            <w:r w:rsidRPr="00686020">
              <w:rPr>
                <w:rFonts w:ascii="Aptos" w:eastAsia="MS Mincho" w:hAnsi="Aptos" w:cs="Times New Roman"/>
                <w:b/>
                <w:bCs/>
                <w:noProof w:val="0"/>
                <w:lang w:val="en-US"/>
              </w:rPr>
              <w:t>Fire Safety Risk Assessment</w:t>
            </w:r>
          </w:p>
        </w:tc>
        <w:tc>
          <w:tcPr>
            <w:tcW w:w="2975" w:type="dxa"/>
            <w:hideMark/>
          </w:tcPr>
          <w:p w14:paraId="0E389CC6"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Fire risks must be assessed and controlled.</w:t>
            </w:r>
          </w:p>
        </w:tc>
        <w:tc>
          <w:tcPr>
            <w:tcW w:w="2908" w:type="dxa"/>
            <w:hideMark/>
          </w:tcPr>
          <w:p w14:paraId="2CE3154C"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 Fire risk assessment</w:t>
            </w:r>
            <w:r w:rsidRPr="00686020">
              <w:rPr>
                <w:rFonts w:ascii="Aptos" w:eastAsia="MS Mincho" w:hAnsi="Aptos" w:cs="Times New Roman"/>
                <w:noProof w:val="0"/>
                <w:lang w:val="en-US"/>
              </w:rPr>
              <w:br/>
              <w:t>- Fire plan (including horses)</w:t>
            </w:r>
            <w:r w:rsidRPr="00686020">
              <w:rPr>
                <w:rFonts w:ascii="Aptos" w:eastAsia="MS Mincho" w:hAnsi="Aptos" w:cs="Times New Roman"/>
                <w:noProof w:val="0"/>
                <w:lang w:val="en-US"/>
              </w:rPr>
              <w:br/>
              <w:t>- Escape routes visible</w:t>
            </w:r>
          </w:p>
        </w:tc>
        <w:tc>
          <w:tcPr>
            <w:tcW w:w="1412" w:type="dxa"/>
            <w:hideMark/>
          </w:tcPr>
          <w:p w14:paraId="1EB4D562"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Must consider people and horses</w:t>
            </w:r>
          </w:p>
        </w:tc>
      </w:tr>
      <w:tr w:rsidR="00686020" w:rsidRPr="00686020" w14:paraId="29301E88" w14:textId="77777777" w:rsidTr="00DB0F2C">
        <w:tc>
          <w:tcPr>
            <w:tcW w:w="1492" w:type="dxa"/>
            <w:shd w:val="clear" w:color="auto" w:fill="BFBFBF" w:themeFill="background1" w:themeFillShade="BF"/>
            <w:hideMark/>
          </w:tcPr>
          <w:p w14:paraId="11970F66" w14:textId="77777777" w:rsidR="00686020" w:rsidRPr="00686020" w:rsidRDefault="00686020" w:rsidP="00686020">
            <w:pPr>
              <w:rPr>
                <w:rFonts w:ascii="Aptos" w:eastAsia="MS Mincho" w:hAnsi="Aptos" w:cs="Times New Roman"/>
                <w:b/>
                <w:bCs/>
                <w:noProof w:val="0"/>
                <w:lang w:val="en-US"/>
              </w:rPr>
            </w:pPr>
            <w:r w:rsidRPr="00686020">
              <w:rPr>
                <w:rFonts w:ascii="Aptos" w:eastAsia="MS Mincho" w:hAnsi="Aptos" w:cs="Times New Roman"/>
                <w:b/>
                <w:bCs/>
                <w:noProof w:val="0"/>
                <w:lang w:val="en-US"/>
              </w:rPr>
              <w:t>Fire Safety Management</w:t>
            </w:r>
          </w:p>
        </w:tc>
        <w:tc>
          <w:tcPr>
            <w:tcW w:w="2975" w:type="dxa"/>
            <w:hideMark/>
          </w:tcPr>
          <w:p w14:paraId="6B36834F"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Fire safety systems must be maintained.</w:t>
            </w:r>
          </w:p>
        </w:tc>
        <w:tc>
          <w:tcPr>
            <w:tcW w:w="2908" w:type="dxa"/>
            <w:hideMark/>
          </w:tcPr>
          <w:p w14:paraId="255863F0"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 xml:space="preserve">- Fire </w:t>
            </w:r>
            <w:proofErr w:type="gramStart"/>
            <w:r w:rsidRPr="00686020">
              <w:rPr>
                <w:rFonts w:ascii="Aptos" w:eastAsia="MS Mincho" w:hAnsi="Aptos" w:cs="Times New Roman"/>
                <w:noProof w:val="0"/>
                <w:lang w:val="en-US"/>
              </w:rPr>
              <w:t>log book</w:t>
            </w:r>
            <w:proofErr w:type="gramEnd"/>
            <w:r w:rsidRPr="00686020">
              <w:rPr>
                <w:rFonts w:ascii="Aptos" w:eastAsia="MS Mincho" w:hAnsi="Aptos" w:cs="Times New Roman"/>
                <w:noProof w:val="0"/>
                <w:lang w:val="en-US"/>
              </w:rPr>
              <w:br/>
              <w:t>- Equipment checks</w:t>
            </w:r>
            <w:r w:rsidRPr="00686020">
              <w:rPr>
                <w:rFonts w:ascii="Aptos" w:eastAsia="MS Mincho" w:hAnsi="Aptos" w:cs="Times New Roman"/>
                <w:noProof w:val="0"/>
                <w:lang w:val="en-US"/>
              </w:rPr>
              <w:br/>
              <w:t>- Drill records (if applicable)</w:t>
            </w:r>
          </w:p>
        </w:tc>
        <w:tc>
          <w:tcPr>
            <w:tcW w:w="1412" w:type="dxa"/>
            <w:hideMark/>
          </w:tcPr>
          <w:p w14:paraId="4AFEB9F1"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Records up to date</w:t>
            </w:r>
          </w:p>
        </w:tc>
      </w:tr>
      <w:tr w:rsidR="00686020" w:rsidRPr="00686020" w14:paraId="1DA023E5" w14:textId="77777777" w:rsidTr="00DB0F2C">
        <w:tc>
          <w:tcPr>
            <w:tcW w:w="1492" w:type="dxa"/>
            <w:shd w:val="clear" w:color="auto" w:fill="BFBFBF" w:themeFill="background1" w:themeFillShade="BF"/>
            <w:hideMark/>
          </w:tcPr>
          <w:p w14:paraId="361001ED" w14:textId="77777777" w:rsidR="00686020" w:rsidRPr="00686020" w:rsidRDefault="00686020" w:rsidP="00686020">
            <w:pPr>
              <w:rPr>
                <w:rFonts w:ascii="Aptos" w:eastAsia="MS Mincho" w:hAnsi="Aptos" w:cs="Times New Roman"/>
                <w:b/>
                <w:bCs/>
                <w:noProof w:val="0"/>
                <w:lang w:val="en-US"/>
              </w:rPr>
            </w:pPr>
            <w:r w:rsidRPr="00686020">
              <w:rPr>
                <w:rFonts w:ascii="Aptos" w:eastAsia="MS Mincho" w:hAnsi="Aptos" w:cs="Times New Roman"/>
                <w:b/>
                <w:bCs/>
                <w:noProof w:val="0"/>
                <w:lang w:val="en-US"/>
              </w:rPr>
              <w:t>First Aid Provision</w:t>
            </w:r>
          </w:p>
        </w:tc>
        <w:tc>
          <w:tcPr>
            <w:tcW w:w="2975" w:type="dxa"/>
            <w:hideMark/>
          </w:tcPr>
          <w:p w14:paraId="1F26B59E"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Adequate first aid arrangements must be in place.</w:t>
            </w:r>
          </w:p>
        </w:tc>
        <w:tc>
          <w:tcPr>
            <w:tcW w:w="2908" w:type="dxa"/>
            <w:hideMark/>
          </w:tcPr>
          <w:p w14:paraId="2B12440B"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 First aid kit</w:t>
            </w:r>
            <w:r w:rsidRPr="00686020">
              <w:rPr>
                <w:rFonts w:ascii="Aptos" w:eastAsia="MS Mincho" w:hAnsi="Aptos" w:cs="Times New Roman"/>
                <w:noProof w:val="0"/>
                <w:lang w:val="en-US"/>
              </w:rPr>
              <w:br/>
              <w:t>- Identified trained person</w:t>
            </w:r>
            <w:r w:rsidRPr="00686020">
              <w:rPr>
                <w:rFonts w:ascii="Aptos" w:eastAsia="MS Mincho" w:hAnsi="Aptos" w:cs="Times New Roman"/>
                <w:noProof w:val="0"/>
                <w:lang w:val="en-US"/>
              </w:rPr>
              <w:br/>
              <w:t>- First aid plan</w:t>
            </w:r>
          </w:p>
        </w:tc>
        <w:tc>
          <w:tcPr>
            <w:tcW w:w="1412" w:type="dxa"/>
            <w:hideMark/>
          </w:tcPr>
          <w:p w14:paraId="76C92512"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 xml:space="preserve">Accessible </w:t>
            </w:r>
            <w:proofErr w:type="gramStart"/>
            <w:r w:rsidRPr="00686020">
              <w:rPr>
                <w:rFonts w:ascii="Aptos" w:eastAsia="MS Mincho" w:hAnsi="Aptos" w:cs="Times New Roman"/>
                <w:noProof w:val="0"/>
                <w:lang w:val="en-US"/>
              </w:rPr>
              <w:t>at all times</w:t>
            </w:r>
            <w:proofErr w:type="gramEnd"/>
          </w:p>
        </w:tc>
      </w:tr>
      <w:tr w:rsidR="00686020" w:rsidRPr="00686020" w14:paraId="056DF117" w14:textId="77777777" w:rsidTr="00DB0F2C">
        <w:tc>
          <w:tcPr>
            <w:tcW w:w="1492" w:type="dxa"/>
            <w:shd w:val="clear" w:color="auto" w:fill="BFBFBF" w:themeFill="background1" w:themeFillShade="BF"/>
            <w:hideMark/>
          </w:tcPr>
          <w:p w14:paraId="238DC183" w14:textId="77777777" w:rsidR="00686020" w:rsidRPr="00686020" w:rsidRDefault="00686020" w:rsidP="00686020">
            <w:pPr>
              <w:rPr>
                <w:rFonts w:ascii="Aptos" w:eastAsia="MS Mincho" w:hAnsi="Aptos" w:cs="Times New Roman"/>
                <w:b/>
                <w:bCs/>
                <w:noProof w:val="0"/>
                <w:lang w:val="en-US"/>
              </w:rPr>
            </w:pPr>
            <w:r w:rsidRPr="00686020">
              <w:rPr>
                <w:rFonts w:ascii="Aptos" w:eastAsia="MS Mincho" w:hAnsi="Aptos" w:cs="Times New Roman"/>
                <w:b/>
                <w:bCs/>
                <w:noProof w:val="0"/>
                <w:lang w:val="en-US"/>
              </w:rPr>
              <w:t>Accident Reporting</w:t>
            </w:r>
          </w:p>
        </w:tc>
        <w:tc>
          <w:tcPr>
            <w:tcW w:w="2975" w:type="dxa"/>
            <w:hideMark/>
          </w:tcPr>
          <w:p w14:paraId="104596B5"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Accidents must be recorded and managed.</w:t>
            </w:r>
          </w:p>
        </w:tc>
        <w:tc>
          <w:tcPr>
            <w:tcW w:w="2908" w:type="dxa"/>
            <w:hideMark/>
          </w:tcPr>
          <w:p w14:paraId="58B3689B"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 Accident book</w:t>
            </w:r>
            <w:r w:rsidRPr="00686020">
              <w:rPr>
                <w:rFonts w:ascii="Aptos" w:eastAsia="MS Mincho" w:hAnsi="Aptos" w:cs="Times New Roman"/>
                <w:noProof w:val="0"/>
                <w:lang w:val="en-US"/>
              </w:rPr>
              <w:br/>
              <w:t>- Reporting procedure</w:t>
            </w:r>
            <w:r w:rsidRPr="00686020">
              <w:rPr>
                <w:rFonts w:ascii="Aptos" w:eastAsia="MS Mincho" w:hAnsi="Aptos" w:cs="Times New Roman"/>
                <w:noProof w:val="0"/>
                <w:lang w:val="en-US"/>
              </w:rPr>
              <w:br/>
              <w:t>- Staff awareness</w:t>
            </w:r>
          </w:p>
        </w:tc>
        <w:tc>
          <w:tcPr>
            <w:tcW w:w="1412" w:type="dxa"/>
            <w:hideMark/>
          </w:tcPr>
          <w:p w14:paraId="75C0EDC1"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Legal requirement</w:t>
            </w:r>
          </w:p>
        </w:tc>
      </w:tr>
      <w:tr w:rsidR="00686020" w:rsidRPr="00686020" w14:paraId="08F2A3A0" w14:textId="77777777" w:rsidTr="00DB0F2C">
        <w:tc>
          <w:tcPr>
            <w:tcW w:w="1492" w:type="dxa"/>
            <w:shd w:val="clear" w:color="auto" w:fill="BFBFBF" w:themeFill="background1" w:themeFillShade="BF"/>
            <w:hideMark/>
          </w:tcPr>
          <w:p w14:paraId="65C6A917" w14:textId="77777777" w:rsidR="00686020" w:rsidRPr="00686020" w:rsidRDefault="00686020" w:rsidP="00686020">
            <w:pPr>
              <w:rPr>
                <w:rFonts w:ascii="Aptos" w:eastAsia="MS Mincho" w:hAnsi="Aptos" w:cs="Times New Roman"/>
                <w:b/>
                <w:bCs/>
                <w:noProof w:val="0"/>
                <w:lang w:val="en-US"/>
              </w:rPr>
            </w:pPr>
            <w:r w:rsidRPr="00686020">
              <w:rPr>
                <w:rFonts w:ascii="Aptos" w:eastAsia="MS Mincho" w:hAnsi="Aptos" w:cs="Times New Roman"/>
                <w:b/>
                <w:bCs/>
                <w:noProof w:val="0"/>
                <w:lang w:val="en-US"/>
              </w:rPr>
              <w:t>Emergency Procedures</w:t>
            </w:r>
          </w:p>
        </w:tc>
        <w:tc>
          <w:tcPr>
            <w:tcW w:w="2975" w:type="dxa"/>
            <w:hideMark/>
          </w:tcPr>
          <w:p w14:paraId="1151B7DE"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Clear procedures must exist for emergencies.</w:t>
            </w:r>
          </w:p>
        </w:tc>
        <w:tc>
          <w:tcPr>
            <w:tcW w:w="2908" w:type="dxa"/>
            <w:hideMark/>
          </w:tcPr>
          <w:p w14:paraId="07077154"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 Emergency plan (injury, loose horse, fire)</w:t>
            </w:r>
            <w:r w:rsidRPr="00686020">
              <w:rPr>
                <w:rFonts w:ascii="Aptos" w:eastAsia="MS Mincho" w:hAnsi="Aptos" w:cs="Times New Roman"/>
                <w:noProof w:val="0"/>
                <w:lang w:val="en-US"/>
              </w:rPr>
              <w:br/>
              <w:t>- Staff able to explain procedures</w:t>
            </w:r>
          </w:p>
        </w:tc>
        <w:tc>
          <w:tcPr>
            <w:tcW w:w="1412" w:type="dxa"/>
            <w:hideMark/>
          </w:tcPr>
          <w:p w14:paraId="43936767"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Should reflect real scenarios</w:t>
            </w:r>
          </w:p>
        </w:tc>
      </w:tr>
      <w:tr w:rsidR="00686020" w:rsidRPr="00686020" w14:paraId="609B48F3" w14:textId="77777777" w:rsidTr="00DB0F2C">
        <w:tc>
          <w:tcPr>
            <w:tcW w:w="1492" w:type="dxa"/>
            <w:shd w:val="clear" w:color="auto" w:fill="BFBFBF" w:themeFill="background1" w:themeFillShade="BF"/>
            <w:hideMark/>
          </w:tcPr>
          <w:p w14:paraId="5F7BF65B" w14:textId="77777777" w:rsidR="00686020" w:rsidRPr="00686020" w:rsidRDefault="00686020" w:rsidP="00686020">
            <w:pPr>
              <w:rPr>
                <w:rFonts w:ascii="Aptos" w:eastAsia="MS Mincho" w:hAnsi="Aptos" w:cs="Times New Roman"/>
                <w:b/>
                <w:bCs/>
                <w:noProof w:val="0"/>
                <w:lang w:val="en-US"/>
              </w:rPr>
            </w:pPr>
            <w:r w:rsidRPr="00686020">
              <w:rPr>
                <w:rFonts w:ascii="Aptos" w:eastAsia="MS Mincho" w:hAnsi="Aptos" w:cs="Times New Roman"/>
                <w:b/>
                <w:bCs/>
                <w:noProof w:val="0"/>
                <w:lang w:val="en-US"/>
              </w:rPr>
              <w:lastRenderedPageBreak/>
              <w:t>Horse Handling &amp; Riding Rules</w:t>
            </w:r>
          </w:p>
        </w:tc>
        <w:tc>
          <w:tcPr>
            <w:tcW w:w="2975" w:type="dxa"/>
            <w:hideMark/>
          </w:tcPr>
          <w:p w14:paraId="31A6FAF8"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Safe systems of work must be in place.</w:t>
            </w:r>
          </w:p>
        </w:tc>
        <w:tc>
          <w:tcPr>
            <w:tcW w:w="2908" w:type="dxa"/>
            <w:hideMark/>
          </w:tcPr>
          <w:p w14:paraId="6DF6C3DF"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 Written or verbal rules</w:t>
            </w:r>
            <w:r w:rsidRPr="00686020">
              <w:rPr>
                <w:rFonts w:ascii="Aptos" w:eastAsia="MS Mincho" w:hAnsi="Aptos" w:cs="Times New Roman"/>
                <w:noProof w:val="0"/>
                <w:lang w:val="en-US"/>
              </w:rPr>
              <w:br/>
              <w:t>- Staff following consistent approach</w:t>
            </w:r>
          </w:p>
        </w:tc>
        <w:tc>
          <w:tcPr>
            <w:tcW w:w="1412" w:type="dxa"/>
            <w:hideMark/>
          </w:tcPr>
          <w:p w14:paraId="2EC542AA"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Observed in practice</w:t>
            </w:r>
          </w:p>
        </w:tc>
      </w:tr>
      <w:tr w:rsidR="00686020" w:rsidRPr="00686020" w14:paraId="6858F373" w14:textId="77777777" w:rsidTr="00DB0F2C">
        <w:tc>
          <w:tcPr>
            <w:tcW w:w="1492" w:type="dxa"/>
            <w:shd w:val="clear" w:color="auto" w:fill="BFBFBF" w:themeFill="background1" w:themeFillShade="BF"/>
            <w:hideMark/>
          </w:tcPr>
          <w:p w14:paraId="404A8046" w14:textId="77777777" w:rsidR="00686020" w:rsidRPr="00686020" w:rsidRDefault="00686020" w:rsidP="00686020">
            <w:pPr>
              <w:rPr>
                <w:rFonts w:ascii="Aptos" w:eastAsia="MS Mincho" w:hAnsi="Aptos" w:cs="Times New Roman"/>
                <w:b/>
                <w:bCs/>
                <w:noProof w:val="0"/>
                <w:lang w:val="en-US"/>
              </w:rPr>
            </w:pPr>
            <w:r w:rsidRPr="00686020">
              <w:rPr>
                <w:rFonts w:ascii="Aptos" w:eastAsia="MS Mincho" w:hAnsi="Aptos" w:cs="Times New Roman"/>
                <w:b/>
                <w:bCs/>
                <w:noProof w:val="0"/>
                <w:lang w:val="en-US"/>
              </w:rPr>
              <w:t>Notice Board / Information</w:t>
            </w:r>
          </w:p>
        </w:tc>
        <w:tc>
          <w:tcPr>
            <w:tcW w:w="2975" w:type="dxa"/>
            <w:hideMark/>
          </w:tcPr>
          <w:p w14:paraId="0527C9C9"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Key safety information must be displayed.</w:t>
            </w:r>
          </w:p>
        </w:tc>
        <w:tc>
          <w:tcPr>
            <w:tcW w:w="2908" w:type="dxa"/>
            <w:hideMark/>
          </w:tcPr>
          <w:p w14:paraId="6274DB04"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 Fire action notice</w:t>
            </w:r>
            <w:r w:rsidRPr="00686020">
              <w:rPr>
                <w:rFonts w:ascii="Aptos" w:eastAsia="MS Mincho" w:hAnsi="Aptos" w:cs="Times New Roman"/>
                <w:noProof w:val="0"/>
                <w:lang w:val="en-US"/>
              </w:rPr>
              <w:br/>
              <w:t>- Emergency contacts</w:t>
            </w:r>
            <w:r w:rsidRPr="00686020">
              <w:rPr>
                <w:rFonts w:ascii="Aptos" w:eastAsia="MS Mincho" w:hAnsi="Aptos" w:cs="Times New Roman"/>
                <w:noProof w:val="0"/>
                <w:lang w:val="en-US"/>
              </w:rPr>
              <w:br/>
              <w:t>- First aid information</w:t>
            </w:r>
          </w:p>
        </w:tc>
        <w:tc>
          <w:tcPr>
            <w:tcW w:w="1412" w:type="dxa"/>
            <w:hideMark/>
          </w:tcPr>
          <w:p w14:paraId="38030EBB"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Clearly visible</w:t>
            </w:r>
          </w:p>
        </w:tc>
      </w:tr>
      <w:tr w:rsidR="00686020" w:rsidRPr="00686020" w14:paraId="5A66CB35" w14:textId="77777777" w:rsidTr="00DB0F2C">
        <w:tc>
          <w:tcPr>
            <w:tcW w:w="1492" w:type="dxa"/>
            <w:shd w:val="clear" w:color="auto" w:fill="BFBFBF" w:themeFill="background1" w:themeFillShade="BF"/>
            <w:hideMark/>
          </w:tcPr>
          <w:p w14:paraId="3780629D" w14:textId="77777777" w:rsidR="00686020" w:rsidRPr="00686020" w:rsidRDefault="00686020" w:rsidP="00686020">
            <w:pPr>
              <w:rPr>
                <w:rFonts w:ascii="Aptos" w:eastAsia="MS Mincho" w:hAnsi="Aptos" w:cs="Times New Roman"/>
                <w:b/>
                <w:bCs/>
                <w:noProof w:val="0"/>
                <w:lang w:val="en-US"/>
              </w:rPr>
            </w:pPr>
            <w:r w:rsidRPr="00686020">
              <w:rPr>
                <w:rFonts w:ascii="Aptos" w:eastAsia="MS Mincho" w:hAnsi="Aptos" w:cs="Times New Roman"/>
                <w:b/>
                <w:bCs/>
                <w:noProof w:val="0"/>
                <w:lang w:val="en-US"/>
              </w:rPr>
              <w:t>Premises Plan</w:t>
            </w:r>
          </w:p>
        </w:tc>
        <w:tc>
          <w:tcPr>
            <w:tcW w:w="2975" w:type="dxa"/>
            <w:hideMark/>
          </w:tcPr>
          <w:p w14:paraId="5353E0B9"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Layout of premises must be understood.</w:t>
            </w:r>
          </w:p>
        </w:tc>
        <w:tc>
          <w:tcPr>
            <w:tcW w:w="2908" w:type="dxa"/>
            <w:hideMark/>
          </w:tcPr>
          <w:p w14:paraId="53E1022E"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 Site map (if available)</w:t>
            </w:r>
            <w:r w:rsidRPr="00686020">
              <w:rPr>
                <w:rFonts w:ascii="Aptos" w:eastAsia="MS Mincho" w:hAnsi="Aptos" w:cs="Times New Roman"/>
                <w:noProof w:val="0"/>
                <w:lang w:val="en-US"/>
              </w:rPr>
              <w:br/>
              <w:t>- Access/exit routes identified</w:t>
            </w:r>
          </w:p>
        </w:tc>
        <w:tc>
          <w:tcPr>
            <w:tcW w:w="1412" w:type="dxa"/>
            <w:hideMark/>
          </w:tcPr>
          <w:p w14:paraId="7A1D8AE7"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Useful for emergencies</w:t>
            </w:r>
          </w:p>
        </w:tc>
      </w:tr>
      <w:tr w:rsidR="00686020" w:rsidRPr="00686020" w14:paraId="59641B3A" w14:textId="77777777" w:rsidTr="00DB0F2C">
        <w:tc>
          <w:tcPr>
            <w:tcW w:w="1492" w:type="dxa"/>
            <w:shd w:val="clear" w:color="auto" w:fill="BFBFBF" w:themeFill="background1" w:themeFillShade="BF"/>
            <w:hideMark/>
          </w:tcPr>
          <w:p w14:paraId="348EA3DF" w14:textId="77777777" w:rsidR="00686020" w:rsidRPr="00686020" w:rsidRDefault="00686020" w:rsidP="00686020">
            <w:pPr>
              <w:rPr>
                <w:rFonts w:ascii="Aptos" w:eastAsia="MS Mincho" w:hAnsi="Aptos" w:cs="Times New Roman"/>
                <w:b/>
                <w:bCs/>
                <w:noProof w:val="0"/>
                <w:lang w:val="en-US"/>
              </w:rPr>
            </w:pPr>
            <w:r w:rsidRPr="00686020">
              <w:rPr>
                <w:rFonts w:ascii="Aptos" w:eastAsia="MS Mincho" w:hAnsi="Aptos" w:cs="Times New Roman"/>
                <w:b/>
                <w:bCs/>
                <w:noProof w:val="0"/>
                <w:lang w:val="en-US"/>
              </w:rPr>
              <w:t>Safety Certificates</w:t>
            </w:r>
          </w:p>
        </w:tc>
        <w:tc>
          <w:tcPr>
            <w:tcW w:w="2975" w:type="dxa"/>
            <w:hideMark/>
          </w:tcPr>
          <w:p w14:paraId="5F315FE7"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Relevant equipment and installations must be safe.</w:t>
            </w:r>
          </w:p>
        </w:tc>
        <w:tc>
          <w:tcPr>
            <w:tcW w:w="2908" w:type="dxa"/>
            <w:hideMark/>
          </w:tcPr>
          <w:p w14:paraId="0438FC1C"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 PAT testing (if applicable)</w:t>
            </w:r>
            <w:r w:rsidRPr="00686020">
              <w:rPr>
                <w:rFonts w:ascii="Aptos" w:eastAsia="MS Mincho" w:hAnsi="Aptos" w:cs="Times New Roman"/>
                <w:noProof w:val="0"/>
                <w:lang w:val="en-US"/>
              </w:rPr>
              <w:br/>
              <w:t>- Electrical/gas certificates (if applicable)</w:t>
            </w:r>
          </w:p>
        </w:tc>
        <w:tc>
          <w:tcPr>
            <w:tcW w:w="1412" w:type="dxa"/>
            <w:hideMark/>
          </w:tcPr>
          <w:p w14:paraId="192C73D3" w14:textId="77777777" w:rsidR="00686020" w:rsidRPr="00686020" w:rsidRDefault="00686020" w:rsidP="00686020">
            <w:pPr>
              <w:rPr>
                <w:rFonts w:ascii="Aptos" w:eastAsia="MS Mincho" w:hAnsi="Aptos" w:cs="Times New Roman"/>
                <w:noProof w:val="0"/>
                <w:lang w:val="en-US"/>
              </w:rPr>
            </w:pPr>
            <w:r w:rsidRPr="00686020">
              <w:rPr>
                <w:rFonts w:ascii="Aptos" w:eastAsia="MS Mincho" w:hAnsi="Aptos" w:cs="Times New Roman"/>
                <w:noProof w:val="0"/>
                <w:lang w:val="en-US"/>
              </w:rPr>
              <w:t>Current where required</w:t>
            </w:r>
          </w:p>
        </w:tc>
      </w:tr>
    </w:tbl>
    <w:p w14:paraId="02864A9B" w14:textId="7FD2B5E2" w:rsidR="00A62DE7" w:rsidRPr="00686020" w:rsidRDefault="00A62DE7">
      <w:pPr>
        <w:rPr>
          <w:rFonts w:ascii="Aptos" w:hAnsi="Aptos" w:cs="68mwqzm"/>
          <w:b/>
          <w:color w:val="000000"/>
          <w:sz w:val="32"/>
          <w:szCs w:val="32"/>
        </w:rPr>
      </w:pPr>
      <w:r w:rsidRPr="00686020">
        <w:rPr>
          <w:rFonts w:ascii="Aptos" w:hAnsi="Aptos" w:cs="68mwqzm"/>
          <w:b/>
          <w:sz w:val="32"/>
          <w:szCs w:val="32"/>
        </w:rPr>
        <w:br w:type="page"/>
      </w:r>
    </w:p>
    <w:p w14:paraId="6DFC49BF" w14:textId="4C638BDB" w:rsidR="00D526BC" w:rsidRDefault="005C69B1" w:rsidP="00D526BC">
      <w:pPr>
        <w:spacing w:after="0" w:line="240" w:lineRule="auto"/>
        <w:rPr>
          <w:rFonts w:ascii="Aptos" w:hAnsi="Aptos" w:cs="68mwqzm"/>
          <w:b/>
          <w:color w:val="000000"/>
          <w:sz w:val="32"/>
          <w:szCs w:val="32"/>
        </w:rPr>
      </w:pPr>
      <w:r>
        <w:rPr>
          <w:rFonts w:ascii="Aptos" w:hAnsi="Aptos" w:cs="68mwqzm"/>
          <w:b/>
          <w:color w:val="000000"/>
          <w:sz w:val="32"/>
          <w:szCs w:val="32"/>
        </w:rPr>
        <w:lastRenderedPageBreak/>
        <w:t xml:space="preserve">Annex C - </w:t>
      </w:r>
      <w:r w:rsidR="00D526BC" w:rsidRPr="00D526BC">
        <w:rPr>
          <w:rFonts w:ascii="Aptos" w:hAnsi="Aptos" w:cs="68mwqzm"/>
          <w:b/>
          <w:color w:val="000000"/>
          <w:sz w:val="32"/>
          <w:szCs w:val="32"/>
        </w:rPr>
        <w:t>Licensing Guidance (Staffing &amp; Employment Requirements)</w:t>
      </w:r>
    </w:p>
    <w:p w14:paraId="4D190B7C" w14:textId="77777777" w:rsidR="00D526BC" w:rsidRPr="00D526BC" w:rsidRDefault="00D526BC" w:rsidP="00D526BC">
      <w:pPr>
        <w:spacing w:after="0" w:line="240" w:lineRule="auto"/>
        <w:rPr>
          <w:rFonts w:ascii="Aptos" w:hAnsi="Aptos" w:cs="68mwqzm"/>
          <w:b/>
          <w:color w:val="000000"/>
          <w:sz w:val="32"/>
          <w:szCs w:val="32"/>
        </w:rPr>
      </w:pPr>
    </w:p>
    <w:p w14:paraId="0E73A25D" w14:textId="56FC1AC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Operators must ensure appropriate staffing arrangements, employment practices and supervision systems are in place to protect the health, safety and welfare of horses, staff, clients and the public.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9"/>
        <w:gridCol w:w="2627"/>
        <w:gridCol w:w="3088"/>
        <w:gridCol w:w="1692"/>
      </w:tblGrid>
      <w:tr w:rsidR="00D526BC" w:rsidRPr="00D526BC" w14:paraId="3DDFF1E3" w14:textId="77777777" w:rsidTr="00E26BF5">
        <w:trPr>
          <w:tblHeader/>
        </w:trPr>
        <w:tc>
          <w:tcPr>
            <w:tcW w:w="1615" w:type="dxa"/>
            <w:shd w:val="clear" w:color="auto" w:fill="BFBFBF" w:themeFill="background1" w:themeFillShade="BF"/>
            <w:hideMark/>
          </w:tcPr>
          <w:p w14:paraId="05287ED7" w14:textId="77777777" w:rsidR="00D526BC" w:rsidRPr="00D526BC" w:rsidRDefault="00D526BC" w:rsidP="00D526BC">
            <w:pPr>
              <w:rPr>
                <w:rFonts w:ascii="Aptos" w:eastAsia="MS Mincho" w:hAnsi="Aptos" w:cs="Times New Roman"/>
                <w:b/>
                <w:bCs/>
                <w:noProof w:val="0"/>
                <w:lang w:val="en-US"/>
              </w:rPr>
            </w:pPr>
            <w:r w:rsidRPr="00D526BC">
              <w:rPr>
                <w:rFonts w:ascii="Aptos" w:eastAsia="MS Mincho" w:hAnsi="Aptos" w:cs="Times New Roman"/>
                <w:b/>
                <w:bCs/>
                <w:noProof w:val="0"/>
                <w:lang w:val="en-US"/>
              </w:rPr>
              <w:t>Area</w:t>
            </w:r>
          </w:p>
        </w:tc>
        <w:tc>
          <w:tcPr>
            <w:tcW w:w="2705" w:type="dxa"/>
            <w:shd w:val="clear" w:color="auto" w:fill="BFBFBF" w:themeFill="background1" w:themeFillShade="BF"/>
            <w:hideMark/>
          </w:tcPr>
          <w:p w14:paraId="7D96A24B" w14:textId="77777777" w:rsidR="00D526BC" w:rsidRPr="00D526BC" w:rsidRDefault="00D526BC" w:rsidP="00D526BC">
            <w:pPr>
              <w:rPr>
                <w:rFonts w:ascii="Aptos" w:eastAsia="MS Mincho" w:hAnsi="Aptos" w:cs="Times New Roman"/>
                <w:b/>
                <w:bCs/>
                <w:noProof w:val="0"/>
                <w:lang w:val="en-US"/>
              </w:rPr>
            </w:pPr>
            <w:r w:rsidRPr="00D526BC">
              <w:rPr>
                <w:rFonts w:ascii="Aptos" w:eastAsia="MS Mincho" w:hAnsi="Aptos" w:cs="Times New Roman"/>
                <w:b/>
                <w:bCs/>
                <w:noProof w:val="0"/>
                <w:lang w:val="en-US"/>
              </w:rPr>
              <w:t>Requirement</w:t>
            </w:r>
          </w:p>
        </w:tc>
        <w:tc>
          <w:tcPr>
            <w:tcW w:w="3145" w:type="dxa"/>
            <w:shd w:val="clear" w:color="auto" w:fill="BFBFBF" w:themeFill="background1" w:themeFillShade="BF"/>
            <w:hideMark/>
          </w:tcPr>
          <w:p w14:paraId="16DD0D30" w14:textId="77777777" w:rsidR="00D526BC" w:rsidRPr="00D526BC" w:rsidRDefault="00D526BC" w:rsidP="00D526BC">
            <w:pPr>
              <w:rPr>
                <w:rFonts w:ascii="Aptos" w:eastAsia="MS Mincho" w:hAnsi="Aptos" w:cs="Times New Roman"/>
                <w:b/>
                <w:bCs/>
                <w:noProof w:val="0"/>
                <w:lang w:val="en-US"/>
              </w:rPr>
            </w:pPr>
            <w:r w:rsidRPr="00D526BC">
              <w:rPr>
                <w:rFonts w:ascii="Aptos" w:eastAsia="MS Mincho" w:hAnsi="Aptos" w:cs="Times New Roman"/>
                <w:b/>
                <w:bCs/>
                <w:noProof w:val="0"/>
                <w:lang w:val="en-US"/>
              </w:rPr>
              <w:t>What Must Be Presented at Inspection</w:t>
            </w:r>
          </w:p>
        </w:tc>
        <w:tc>
          <w:tcPr>
            <w:tcW w:w="1295" w:type="dxa"/>
            <w:shd w:val="clear" w:color="auto" w:fill="BFBFBF" w:themeFill="background1" w:themeFillShade="BF"/>
            <w:hideMark/>
          </w:tcPr>
          <w:p w14:paraId="394F9A51" w14:textId="77777777" w:rsidR="00D526BC" w:rsidRPr="00D526BC" w:rsidRDefault="00D526BC" w:rsidP="00D526BC">
            <w:pPr>
              <w:rPr>
                <w:rFonts w:ascii="Aptos" w:eastAsia="MS Mincho" w:hAnsi="Aptos" w:cs="Times New Roman"/>
                <w:b/>
                <w:bCs/>
                <w:noProof w:val="0"/>
                <w:lang w:val="en-US"/>
              </w:rPr>
            </w:pPr>
            <w:r w:rsidRPr="00D526BC">
              <w:rPr>
                <w:rFonts w:ascii="Aptos" w:eastAsia="MS Mincho" w:hAnsi="Aptos" w:cs="Times New Roman"/>
                <w:b/>
                <w:bCs/>
                <w:noProof w:val="0"/>
                <w:lang w:val="en-US"/>
              </w:rPr>
              <w:t>Notes</w:t>
            </w:r>
          </w:p>
        </w:tc>
      </w:tr>
      <w:tr w:rsidR="00D526BC" w:rsidRPr="00D526BC" w14:paraId="63958CAE" w14:textId="77777777" w:rsidTr="00E26BF5">
        <w:tc>
          <w:tcPr>
            <w:tcW w:w="1615" w:type="dxa"/>
            <w:shd w:val="clear" w:color="auto" w:fill="BFBFBF" w:themeFill="background1" w:themeFillShade="BF"/>
            <w:hideMark/>
          </w:tcPr>
          <w:p w14:paraId="534F70D9" w14:textId="77777777" w:rsidR="00D526BC" w:rsidRPr="00D526BC" w:rsidRDefault="00D526BC" w:rsidP="00D526BC">
            <w:pPr>
              <w:rPr>
                <w:rFonts w:ascii="Aptos" w:eastAsia="MS Mincho" w:hAnsi="Aptos" w:cs="Times New Roman"/>
                <w:b/>
                <w:bCs/>
                <w:noProof w:val="0"/>
                <w:lang w:val="en-US"/>
              </w:rPr>
            </w:pPr>
            <w:r w:rsidRPr="00D526BC">
              <w:rPr>
                <w:rFonts w:ascii="Aptos" w:eastAsia="MS Mincho" w:hAnsi="Aptos" w:cs="Times New Roman"/>
                <w:b/>
                <w:bCs/>
                <w:noProof w:val="0"/>
                <w:lang w:val="en-US"/>
              </w:rPr>
              <w:t>Staffing Levels</w:t>
            </w:r>
          </w:p>
        </w:tc>
        <w:tc>
          <w:tcPr>
            <w:tcW w:w="2705" w:type="dxa"/>
            <w:hideMark/>
          </w:tcPr>
          <w:p w14:paraId="29A91770"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Adequate staffing must be in place for all activities.</w:t>
            </w:r>
          </w:p>
        </w:tc>
        <w:tc>
          <w:tcPr>
            <w:tcW w:w="3145" w:type="dxa"/>
            <w:hideMark/>
          </w:tcPr>
          <w:p w14:paraId="56F4FF06"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 Staff present on site</w:t>
            </w:r>
            <w:r w:rsidRPr="00D526BC">
              <w:rPr>
                <w:rFonts w:ascii="Aptos" w:eastAsia="MS Mincho" w:hAnsi="Aptos" w:cs="Times New Roman"/>
                <w:noProof w:val="0"/>
                <w:lang w:val="en-US"/>
              </w:rPr>
              <w:br/>
              <w:t>- Staffing levels observed during activities</w:t>
            </w:r>
          </w:p>
        </w:tc>
        <w:tc>
          <w:tcPr>
            <w:tcW w:w="1295" w:type="dxa"/>
            <w:hideMark/>
          </w:tcPr>
          <w:p w14:paraId="0FE87322"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Must reflect workload</w:t>
            </w:r>
          </w:p>
        </w:tc>
      </w:tr>
      <w:tr w:rsidR="00D526BC" w:rsidRPr="00D526BC" w14:paraId="44458ED5" w14:textId="77777777" w:rsidTr="00E26BF5">
        <w:tc>
          <w:tcPr>
            <w:tcW w:w="1615" w:type="dxa"/>
            <w:shd w:val="clear" w:color="auto" w:fill="BFBFBF" w:themeFill="background1" w:themeFillShade="BF"/>
            <w:hideMark/>
          </w:tcPr>
          <w:p w14:paraId="7B42EB4A" w14:textId="77777777" w:rsidR="00D526BC" w:rsidRPr="00D526BC" w:rsidRDefault="00D526BC" w:rsidP="00D526BC">
            <w:pPr>
              <w:rPr>
                <w:rFonts w:ascii="Aptos" w:eastAsia="MS Mincho" w:hAnsi="Aptos" w:cs="Times New Roman"/>
                <w:b/>
                <w:bCs/>
                <w:noProof w:val="0"/>
                <w:lang w:val="en-US"/>
              </w:rPr>
            </w:pPr>
            <w:r w:rsidRPr="00D526BC">
              <w:rPr>
                <w:rFonts w:ascii="Aptos" w:eastAsia="MS Mincho" w:hAnsi="Aptos" w:cs="Times New Roman"/>
                <w:b/>
                <w:bCs/>
                <w:noProof w:val="0"/>
                <w:lang w:val="en-US"/>
              </w:rPr>
              <w:t>Staff Competence</w:t>
            </w:r>
          </w:p>
        </w:tc>
        <w:tc>
          <w:tcPr>
            <w:tcW w:w="2705" w:type="dxa"/>
            <w:hideMark/>
          </w:tcPr>
          <w:p w14:paraId="51496E4B"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Staff must be competent for their role.</w:t>
            </w:r>
          </w:p>
        </w:tc>
        <w:tc>
          <w:tcPr>
            <w:tcW w:w="3145" w:type="dxa"/>
            <w:hideMark/>
          </w:tcPr>
          <w:p w14:paraId="09190931"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 Evidence of experience/training</w:t>
            </w:r>
            <w:r w:rsidRPr="00D526BC">
              <w:rPr>
                <w:rFonts w:ascii="Aptos" w:eastAsia="MS Mincho" w:hAnsi="Aptos" w:cs="Times New Roman"/>
                <w:noProof w:val="0"/>
                <w:lang w:val="en-US"/>
              </w:rPr>
              <w:br/>
              <w:t>- Staff handling horses and riders</w:t>
            </w:r>
            <w:r w:rsidRPr="00D526BC">
              <w:rPr>
                <w:rFonts w:ascii="Aptos" w:eastAsia="MS Mincho" w:hAnsi="Aptos" w:cs="Times New Roman"/>
                <w:noProof w:val="0"/>
                <w:lang w:val="en-US"/>
              </w:rPr>
              <w:br/>
              <w:t>- Staff explanations</w:t>
            </w:r>
          </w:p>
        </w:tc>
        <w:tc>
          <w:tcPr>
            <w:tcW w:w="1295" w:type="dxa"/>
            <w:hideMark/>
          </w:tcPr>
          <w:p w14:paraId="20825D64"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Formal qualifications not always required</w:t>
            </w:r>
          </w:p>
        </w:tc>
      </w:tr>
      <w:tr w:rsidR="00D526BC" w:rsidRPr="00D526BC" w14:paraId="25D8EA49" w14:textId="77777777" w:rsidTr="00E26BF5">
        <w:tc>
          <w:tcPr>
            <w:tcW w:w="1615" w:type="dxa"/>
            <w:shd w:val="clear" w:color="auto" w:fill="BFBFBF" w:themeFill="background1" w:themeFillShade="BF"/>
            <w:hideMark/>
          </w:tcPr>
          <w:p w14:paraId="3B85627D" w14:textId="77777777" w:rsidR="00D526BC" w:rsidRPr="00D526BC" w:rsidRDefault="00D526BC" w:rsidP="00D526BC">
            <w:pPr>
              <w:rPr>
                <w:rFonts w:ascii="Aptos" w:eastAsia="MS Mincho" w:hAnsi="Aptos" w:cs="Times New Roman"/>
                <w:b/>
                <w:bCs/>
                <w:noProof w:val="0"/>
                <w:lang w:val="en-US"/>
              </w:rPr>
            </w:pPr>
            <w:r w:rsidRPr="00D526BC">
              <w:rPr>
                <w:rFonts w:ascii="Aptos" w:eastAsia="MS Mincho" w:hAnsi="Aptos" w:cs="Times New Roman"/>
                <w:b/>
                <w:bCs/>
                <w:noProof w:val="0"/>
                <w:lang w:val="en-US"/>
              </w:rPr>
              <w:t>Supervision</w:t>
            </w:r>
          </w:p>
        </w:tc>
        <w:tc>
          <w:tcPr>
            <w:tcW w:w="2705" w:type="dxa"/>
            <w:hideMark/>
          </w:tcPr>
          <w:p w14:paraId="0720187A"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Activities must be appropriately supervised.</w:t>
            </w:r>
          </w:p>
        </w:tc>
        <w:tc>
          <w:tcPr>
            <w:tcW w:w="3145" w:type="dxa"/>
            <w:hideMark/>
          </w:tcPr>
          <w:p w14:paraId="7557A33C"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 Riders supervised in practice</w:t>
            </w:r>
            <w:r w:rsidRPr="00D526BC">
              <w:rPr>
                <w:rFonts w:ascii="Aptos" w:eastAsia="MS Mincho" w:hAnsi="Aptos" w:cs="Times New Roman"/>
                <w:noProof w:val="0"/>
                <w:lang w:val="en-US"/>
              </w:rPr>
              <w:br/>
              <w:t>- Staff positioning during lessons/rides</w:t>
            </w:r>
          </w:p>
        </w:tc>
        <w:tc>
          <w:tcPr>
            <w:tcW w:w="1295" w:type="dxa"/>
            <w:hideMark/>
          </w:tcPr>
          <w:p w14:paraId="3E1E275D"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Ratios appropriate to risk</w:t>
            </w:r>
          </w:p>
        </w:tc>
      </w:tr>
      <w:tr w:rsidR="00D526BC" w:rsidRPr="00D526BC" w14:paraId="18819BDC" w14:textId="77777777" w:rsidTr="00E26BF5">
        <w:tc>
          <w:tcPr>
            <w:tcW w:w="1615" w:type="dxa"/>
            <w:shd w:val="clear" w:color="auto" w:fill="BFBFBF" w:themeFill="background1" w:themeFillShade="BF"/>
            <w:hideMark/>
          </w:tcPr>
          <w:p w14:paraId="0DA0C1A6" w14:textId="77777777" w:rsidR="00D526BC" w:rsidRPr="00D526BC" w:rsidRDefault="00D526BC" w:rsidP="00D526BC">
            <w:pPr>
              <w:rPr>
                <w:rFonts w:ascii="Aptos" w:eastAsia="MS Mincho" w:hAnsi="Aptos" w:cs="Times New Roman"/>
                <w:b/>
                <w:bCs/>
                <w:noProof w:val="0"/>
                <w:lang w:val="en-US"/>
              </w:rPr>
            </w:pPr>
            <w:r w:rsidRPr="00D526BC">
              <w:rPr>
                <w:rFonts w:ascii="Aptos" w:eastAsia="MS Mincho" w:hAnsi="Aptos" w:cs="Times New Roman"/>
                <w:b/>
                <w:bCs/>
                <w:noProof w:val="0"/>
                <w:lang w:val="en-US"/>
              </w:rPr>
              <w:t>Induction &amp; Training</w:t>
            </w:r>
          </w:p>
        </w:tc>
        <w:tc>
          <w:tcPr>
            <w:tcW w:w="2705" w:type="dxa"/>
            <w:hideMark/>
          </w:tcPr>
          <w:p w14:paraId="6B31A996"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Staff must receive appropriate induction and ongoing training.</w:t>
            </w:r>
          </w:p>
        </w:tc>
        <w:tc>
          <w:tcPr>
            <w:tcW w:w="3145" w:type="dxa"/>
            <w:hideMark/>
          </w:tcPr>
          <w:p w14:paraId="6B43C6BE"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 Induction process (formal or informal)</w:t>
            </w:r>
            <w:r w:rsidRPr="00D526BC">
              <w:rPr>
                <w:rFonts w:ascii="Aptos" w:eastAsia="MS Mincho" w:hAnsi="Aptos" w:cs="Times New Roman"/>
                <w:noProof w:val="0"/>
                <w:lang w:val="en-US"/>
              </w:rPr>
              <w:br/>
              <w:t>- Evidence staff understand procedures</w:t>
            </w:r>
          </w:p>
        </w:tc>
        <w:tc>
          <w:tcPr>
            <w:tcW w:w="1295" w:type="dxa"/>
            <w:hideMark/>
          </w:tcPr>
          <w:p w14:paraId="222C4C8E"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Proportionate to role</w:t>
            </w:r>
          </w:p>
        </w:tc>
      </w:tr>
      <w:tr w:rsidR="00D526BC" w:rsidRPr="00D526BC" w14:paraId="0EB548D5" w14:textId="77777777" w:rsidTr="00E26BF5">
        <w:tc>
          <w:tcPr>
            <w:tcW w:w="1615" w:type="dxa"/>
            <w:shd w:val="clear" w:color="auto" w:fill="BFBFBF" w:themeFill="background1" w:themeFillShade="BF"/>
            <w:hideMark/>
          </w:tcPr>
          <w:p w14:paraId="3F450A35" w14:textId="77777777" w:rsidR="00D526BC" w:rsidRPr="00D526BC" w:rsidRDefault="00D526BC" w:rsidP="00D526BC">
            <w:pPr>
              <w:rPr>
                <w:rFonts w:ascii="Aptos" w:eastAsia="MS Mincho" w:hAnsi="Aptos" w:cs="Times New Roman"/>
                <w:b/>
                <w:bCs/>
                <w:noProof w:val="0"/>
                <w:lang w:val="en-US"/>
              </w:rPr>
            </w:pPr>
            <w:r w:rsidRPr="00D526BC">
              <w:rPr>
                <w:rFonts w:ascii="Aptos" w:eastAsia="MS Mincho" w:hAnsi="Aptos" w:cs="Times New Roman"/>
                <w:b/>
                <w:bCs/>
                <w:noProof w:val="0"/>
                <w:lang w:val="en-US"/>
              </w:rPr>
              <w:t>Horse Knowledge</w:t>
            </w:r>
          </w:p>
        </w:tc>
        <w:tc>
          <w:tcPr>
            <w:tcW w:w="2705" w:type="dxa"/>
            <w:hideMark/>
          </w:tcPr>
          <w:p w14:paraId="56A57170"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Staff must understand horses in their care.</w:t>
            </w:r>
          </w:p>
        </w:tc>
        <w:tc>
          <w:tcPr>
            <w:tcW w:w="3145" w:type="dxa"/>
            <w:hideMark/>
          </w:tcPr>
          <w:p w14:paraId="23FDBBE4"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 Ability to discuss horses</w:t>
            </w:r>
            <w:r w:rsidRPr="00D526BC">
              <w:rPr>
                <w:rFonts w:ascii="Aptos" w:eastAsia="MS Mincho" w:hAnsi="Aptos" w:cs="Times New Roman"/>
                <w:noProof w:val="0"/>
                <w:lang w:val="en-US"/>
              </w:rPr>
              <w:br/>
              <w:t>- Awareness of temperament, workload, needs</w:t>
            </w:r>
          </w:p>
        </w:tc>
        <w:tc>
          <w:tcPr>
            <w:tcW w:w="1295" w:type="dxa"/>
            <w:hideMark/>
          </w:tcPr>
          <w:p w14:paraId="581DEA60"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Observed through discussion</w:t>
            </w:r>
          </w:p>
        </w:tc>
      </w:tr>
      <w:tr w:rsidR="00D526BC" w:rsidRPr="00D526BC" w14:paraId="5A84B0CA" w14:textId="77777777" w:rsidTr="00E26BF5">
        <w:tc>
          <w:tcPr>
            <w:tcW w:w="1615" w:type="dxa"/>
            <w:shd w:val="clear" w:color="auto" w:fill="BFBFBF" w:themeFill="background1" w:themeFillShade="BF"/>
            <w:hideMark/>
          </w:tcPr>
          <w:p w14:paraId="5BB7D2B1" w14:textId="77777777" w:rsidR="00D526BC" w:rsidRPr="00D526BC" w:rsidRDefault="00D526BC" w:rsidP="00D526BC">
            <w:pPr>
              <w:rPr>
                <w:rFonts w:ascii="Aptos" w:eastAsia="MS Mincho" w:hAnsi="Aptos" w:cs="Times New Roman"/>
                <w:b/>
                <w:bCs/>
                <w:noProof w:val="0"/>
                <w:lang w:val="en-US"/>
              </w:rPr>
            </w:pPr>
            <w:r w:rsidRPr="00D526BC">
              <w:rPr>
                <w:rFonts w:ascii="Aptos" w:eastAsia="MS Mincho" w:hAnsi="Aptos" w:cs="Times New Roman"/>
                <w:b/>
                <w:bCs/>
                <w:noProof w:val="0"/>
                <w:lang w:val="en-US"/>
              </w:rPr>
              <w:t>Emergency Awareness</w:t>
            </w:r>
          </w:p>
        </w:tc>
        <w:tc>
          <w:tcPr>
            <w:tcW w:w="2705" w:type="dxa"/>
            <w:hideMark/>
          </w:tcPr>
          <w:p w14:paraId="361ABCCC"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Staff must understand emergency procedures.</w:t>
            </w:r>
          </w:p>
        </w:tc>
        <w:tc>
          <w:tcPr>
            <w:tcW w:w="3145" w:type="dxa"/>
            <w:hideMark/>
          </w:tcPr>
          <w:p w14:paraId="3AC9B88C"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 Staff able to explain actions (accident, loose horse, fire)</w:t>
            </w:r>
          </w:p>
        </w:tc>
        <w:tc>
          <w:tcPr>
            <w:tcW w:w="1295" w:type="dxa"/>
            <w:hideMark/>
          </w:tcPr>
          <w:p w14:paraId="67B9B5EA"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Practical understanding required</w:t>
            </w:r>
          </w:p>
        </w:tc>
      </w:tr>
      <w:tr w:rsidR="00D526BC" w:rsidRPr="00D526BC" w14:paraId="293DA8BA" w14:textId="77777777" w:rsidTr="00E26BF5">
        <w:tc>
          <w:tcPr>
            <w:tcW w:w="1615" w:type="dxa"/>
            <w:shd w:val="clear" w:color="auto" w:fill="BFBFBF" w:themeFill="background1" w:themeFillShade="BF"/>
            <w:hideMark/>
          </w:tcPr>
          <w:p w14:paraId="2F7F2CF8" w14:textId="77777777" w:rsidR="00D526BC" w:rsidRPr="00D526BC" w:rsidRDefault="00D526BC" w:rsidP="00D526BC">
            <w:pPr>
              <w:rPr>
                <w:rFonts w:ascii="Aptos" w:eastAsia="MS Mincho" w:hAnsi="Aptos" w:cs="Times New Roman"/>
                <w:b/>
                <w:bCs/>
                <w:noProof w:val="0"/>
                <w:lang w:val="en-US"/>
              </w:rPr>
            </w:pPr>
            <w:r w:rsidRPr="00D526BC">
              <w:rPr>
                <w:rFonts w:ascii="Aptos" w:eastAsia="MS Mincho" w:hAnsi="Aptos" w:cs="Times New Roman"/>
                <w:b/>
                <w:bCs/>
                <w:noProof w:val="0"/>
                <w:lang w:val="en-US"/>
              </w:rPr>
              <w:t>Working Hours &amp; Fatigue</w:t>
            </w:r>
          </w:p>
        </w:tc>
        <w:tc>
          <w:tcPr>
            <w:tcW w:w="2705" w:type="dxa"/>
            <w:hideMark/>
          </w:tcPr>
          <w:p w14:paraId="3CECFC09"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Working practices must not compromise safety.</w:t>
            </w:r>
          </w:p>
        </w:tc>
        <w:tc>
          <w:tcPr>
            <w:tcW w:w="3145" w:type="dxa"/>
            <w:hideMark/>
          </w:tcPr>
          <w:p w14:paraId="6A8DCC38"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 xml:space="preserve">- Staff </w:t>
            </w:r>
            <w:proofErr w:type="spellStart"/>
            <w:r w:rsidRPr="00D526BC">
              <w:rPr>
                <w:rFonts w:ascii="Aptos" w:eastAsia="MS Mincho" w:hAnsi="Aptos" w:cs="Times New Roman"/>
                <w:noProof w:val="0"/>
                <w:lang w:val="en-US"/>
              </w:rPr>
              <w:t>rota</w:t>
            </w:r>
            <w:proofErr w:type="spellEnd"/>
            <w:r w:rsidRPr="00D526BC">
              <w:rPr>
                <w:rFonts w:ascii="Aptos" w:eastAsia="MS Mincho" w:hAnsi="Aptos" w:cs="Times New Roman"/>
                <w:noProof w:val="0"/>
                <w:lang w:val="en-US"/>
              </w:rPr>
              <w:t xml:space="preserve"> (if available)</w:t>
            </w:r>
            <w:r w:rsidRPr="00D526BC">
              <w:rPr>
                <w:rFonts w:ascii="Aptos" w:eastAsia="MS Mincho" w:hAnsi="Aptos" w:cs="Times New Roman"/>
                <w:noProof w:val="0"/>
                <w:lang w:val="en-US"/>
              </w:rPr>
              <w:br/>
              <w:t>- Evidence of breaks/rest</w:t>
            </w:r>
          </w:p>
        </w:tc>
        <w:tc>
          <w:tcPr>
            <w:tcW w:w="1295" w:type="dxa"/>
            <w:hideMark/>
          </w:tcPr>
          <w:p w14:paraId="5CE07036"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Avoid fatigue risks</w:t>
            </w:r>
          </w:p>
        </w:tc>
      </w:tr>
      <w:tr w:rsidR="00D526BC" w:rsidRPr="00D526BC" w14:paraId="2F41B43F" w14:textId="77777777" w:rsidTr="00E26BF5">
        <w:tc>
          <w:tcPr>
            <w:tcW w:w="1615" w:type="dxa"/>
            <w:shd w:val="clear" w:color="auto" w:fill="BFBFBF" w:themeFill="background1" w:themeFillShade="BF"/>
            <w:hideMark/>
          </w:tcPr>
          <w:p w14:paraId="3D7EAAA2" w14:textId="77777777" w:rsidR="00D526BC" w:rsidRPr="00D526BC" w:rsidRDefault="00D526BC" w:rsidP="00D526BC">
            <w:pPr>
              <w:rPr>
                <w:rFonts w:ascii="Aptos" w:eastAsia="MS Mincho" w:hAnsi="Aptos" w:cs="Times New Roman"/>
                <w:b/>
                <w:bCs/>
                <w:noProof w:val="0"/>
                <w:lang w:val="en-US"/>
              </w:rPr>
            </w:pPr>
            <w:r w:rsidRPr="00D526BC">
              <w:rPr>
                <w:rFonts w:ascii="Aptos" w:eastAsia="MS Mincho" w:hAnsi="Aptos" w:cs="Times New Roman"/>
                <w:b/>
                <w:bCs/>
                <w:noProof w:val="0"/>
                <w:lang w:val="en-US"/>
              </w:rPr>
              <w:t>Safeguarding</w:t>
            </w:r>
          </w:p>
        </w:tc>
        <w:tc>
          <w:tcPr>
            <w:tcW w:w="2705" w:type="dxa"/>
            <w:hideMark/>
          </w:tcPr>
          <w:p w14:paraId="3F64D222"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Safeguarding measures must be in place where applicable.</w:t>
            </w:r>
          </w:p>
        </w:tc>
        <w:tc>
          <w:tcPr>
            <w:tcW w:w="3145" w:type="dxa"/>
            <w:hideMark/>
          </w:tcPr>
          <w:p w14:paraId="19DE2E8E"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 Awareness of safeguarding</w:t>
            </w:r>
            <w:r w:rsidRPr="00D526BC">
              <w:rPr>
                <w:rFonts w:ascii="Aptos" w:eastAsia="MS Mincho" w:hAnsi="Aptos" w:cs="Times New Roman"/>
                <w:noProof w:val="0"/>
                <w:lang w:val="en-US"/>
              </w:rPr>
              <w:br/>
              <w:t>- Procedures (if working with children)</w:t>
            </w:r>
          </w:p>
        </w:tc>
        <w:tc>
          <w:tcPr>
            <w:tcW w:w="1295" w:type="dxa"/>
            <w:hideMark/>
          </w:tcPr>
          <w:p w14:paraId="7BACCD02"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Relevant to client group</w:t>
            </w:r>
          </w:p>
        </w:tc>
      </w:tr>
      <w:tr w:rsidR="00D526BC" w:rsidRPr="00D526BC" w14:paraId="28BA23CB" w14:textId="77777777" w:rsidTr="00E26BF5">
        <w:tc>
          <w:tcPr>
            <w:tcW w:w="1615" w:type="dxa"/>
            <w:shd w:val="clear" w:color="auto" w:fill="BFBFBF" w:themeFill="background1" w:themeFillShade="BF"/>
            <w:hideMark/>
          </w:tcPr>
          <w:p w14:paraId="06ACABBC" w14:textId="77777777" w:rsidR="00D526BC" w:rsidRPr="00D526BC" w:rsidRDefault="00D526BC" w:rsidP="00D526BC">
            <w:pPr>
              <w:rPr>
                <w:rFonts w:ascii="Aptos" w:eastAsia="MS Mincho" w:hAnsi="Aptos" w:cs="Times New Roman"/>
                <w:b/>
                <w:bCs/>
                <w:noProof w:val="0"/>
                <w:lang w:val="en-US"/>
              </w:rPr>
            </w:pPr>
            <w:r w:rsidRPr="00D526BC">
              <w:rPr>
                <w:rFonts w:ascii="Aptos" w:eastAsia="MS Mincho" w:hAnsi="Aptos" w:cs="Times New Roman"/>
                <w:b/>
                <w:bCs/>
                <w:noProof w:val="0"/>
                <w:lang w:val="en-US"/>
              </w:rPr>
              <w:lastRenderedPageBreak/>
              <w:t>Employment Records</w:t>
            </w:r>
          </w:p>
        </w:tc>
        <w:tc>
          <w:tcPr>
            <w:tcW w:w="2705" w:type="dxa"/>
            <w:hideMark/>
          </w:tcPr>
          <w:p w14:paraId="2944EC6B"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Basic employment records must be maintained.</w:t>
            </w:r>
          </w:p>
        </w:tc>
        <w:tc>
          <w:tcPr>
            <w:tcW w:w="3145" w:type="dxa"/>
            <w:hideMark/>
          </w:tcPr>
          <w:p w14:paraId="542E8349"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 Staff list</w:t>
            </w:r>
            <w:r w:rsidRPr="00D526BC">
              <w:rPr>
                <w:rFonts w:ascii="Aptos" w:eastAsia="MS Mincho" w:hAnsi="Aptos" w:cs="Times New Roman"/>
                <w:noProof w:val="0"/>
                <w:lang w:val="en-US"/>
              </w:rPr>
              <w:br/>
              <w:t>- Roles/responsibilities</w:t>
            </w:r>
            <w:r w:rsidRPr="00D526BC">
              <w:rPr>
                <w:rFonts w:ascii="Aptos" w:eastAsia="MS Mincho" w:hAnsi="Aptos" w:cs="Times New Roman"/>
                <w:noProof w:val="0"/>
                <w:lang w:val="en-US"/>
              </w:rPr>
              <w:br/>
              <w:t>- Contracts or agreements (if applicable)</w:t>
            </w:r>
          </w:p>
        </w:tc>
        <w:tc>
          <w:tcPr>
            <w:tcW w:w="1295" w:type="dxa"/>
            <w:hideMark/>
          </w:tcPr>
          <w:p w14:paraId="176F6D20"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Proportionate</w:t>
            </w:r>
          </w:p>
        </w:tc>
      </w:tr>
      <w:tr w:rsidR="00D526BC" w:rsidRPr="00D526BC" w14:paraId="5554227B" w14:textId="77777777" w:rsidTr="00E26BF5">
        <w:tc>
          <w:tcPr>
            <w:tcW w:w="1615" w:type="dxa"/>
            <w:shd w:val="clear" w:color="auto" w:fill="BFBFBF" w:themeFill="background1" w:themeFillShade="BF"/>
            <w:hideMark/>
          </w:tcPr>
          <w:p w14:paraId="07FBDAF2" w14:textId="77777777" w:rsidR="00D526BC" w:rsidRPr="00D526BC" w:rsidRDefault="00D526BC" w:rsidP="00D526BC">
            <w:pPr>
              <w:rPr>
                <w:rFonts w:ascii="Aptos" w:eastAsia="MS Mincho" w:hAnsi="Aptos" w:cs="Times New Roman"/>
                <w:b/>
                <w:bCs/>
                <w:noProof w:val="0"/>
                <w:lang w:val="en-US"/>
              </w:rPr>
            </w:pPr>
            <w:r w:rsidRPr="00D526BC">
              <w:rPr>
                <w:rFonts w:ascii="Aptos" w:eastAsia="MS Mincho" w:hAnsi="Aptos" w:cs="Times New Roman"/>
                <w:b/>
                <w:bCs/>
                <w:noProof w:val="0"/>
                <w:lang w:val="en-US"/>
              </w:rPr>
              <w:t>Right to Work</w:t>
            </w:r>
          </w:p>
        </w:tc>
        <w:tc>
          <w:tcPr>
            <w:tcW w:w="2705" w:type="dxa"/>
            <w:hideMark/>
          </w:tcPr>
          <w:p w14:paraId="640B323B"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Staff must be legally permitted to work.</w:t>
            </w:r>
          </w:p>
        </w:tc>
        <w:tc>
          <w:tcPr>
            <w:tcW w:w="3145" w:type="dxa"/>
            <w:hideMark/>
          </w:tcPr>
          <w:p w14:paraId="1C92E3BE"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 Evidence of right to work checks</w:t>
            </w:r>
          </w:p>
        </w:tc>
        <w:tc>
          <w:tcPr>
            <w:tcW w:w="1295" w:type="dxa"/>
            <w:hideMark/>
          </w:tcPr>
          <w:p w14:paraId="4A37AF7D"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Legal requirement</w:t>
            </w:r>
          </w:p>
        </w:tc>
      </w:tr>
      <w:tr w:rsidR="00D526BC" w:rsidRPr="00D526BC" w14:paraId="7E92189B" w14:textId="77777777" w:rsidTr="00E26BF5">
        <w:tc>
          <w:tcPr>
            <w:tcW w:w="1615" w:type="dxa"/>
            <w:shd w:val="clear" w:color="auto" w:fill="BFBFBF" w:themeFill="background1" w:themeFillShade="BF"/>
            <w:hideMark/>
          </w:tcPr>
          <w:p w14:paraId="17BB9AE2" w14:textId="77777777" w:rsidR="00D526BC" w:rsidRPr="00D526BC" w:rsidRDefault="00D526BC" w:rsidP="00D526BC">
            <w:pPr>
              <w:rPr>
                <w:rFonts w:ascii="Aptos" w:eastAsia="MS Mincho" w:hAnsi="Aptos" w:cs="Times New Roman"/>
                <w:b/>
                <w:bCs/>
                <w:noProof w:val="0"/>
                <w:lang w:val="en-US"/>
              </w:rPr>
            </w:pPr>
            <w:r w:rsidRPr="00D526BC">
              <w:rPr>
                <w:rFonts w:ascii="Aptos" w:eastAsia="MS Mincho" w:hAnsi="Aptos" w:cs="Times New Roman"/>
                <w:b/>
                <w:bCs/>
                <w:noProof w:val="0"/>
                <w:lang w:val="en-US"/>
              </w:rPr>
              <w:t>Volunteers / Casual Staff</w:t>
            </w:r>
          </w:p>
        </w:tc>
        <w:tc>
          <w:tcPr>
            <w:tcW w:w="2705" w:type="dxa"/>
            <w:hideMark/>
          </w:tcPr>
          <w:p w14:paraId="13318D8C"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Roles and supervision must be clear.</w:t>
            </w:r>
          </w:p>
        </w:tc>
        <w:tc>
          <w:tcPr>
            <w:tcW w:w="3145" w:type="dxa"/>
            <w:hideMark/>
          </w:tcPr>
          <w:p w14:paraId="6F0FE53C"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 Defined duties</w:t>
            </w:r>
            <w:r w:rsidRPr="00D526BC">
              <w:rPr>
                <w:rFonts w:ascii="Aptos" w:eastAsia="MS Mincho" w:hAnsi="Aptos" w:cs="Times New Roman"/>
                <w:noProof w:val="0"/>
                <w:lang w:val="en-US"/>
              </w:rPr>
              <w:br/>
              <w:t>- Supervision observed</w:t>
            </w:r>
          </w:p>
        </w:tc>
        <w:tc>
          <w:tcPr>
            <w:tcW w:w="1295" w:type="dxa"/>
            <w:hideMark/>
          </w:tcPr>
          <w:p w14:paraId="4FDA2389" w14:textId="77777777" w:rsidR="00D526BC" w:rsidRPr="00D526BC" w:rsidRDefault="00D526BC" w:rsidP="00D526BC">
            <w:pPr>
              <w:rPr>
                <w:rFonts w:ascii="Aptos" w:eastAsia="MS Mincho" w:hAnsi="Aptos" w:cs="Times New Roman"/>
                <w:noProof w:val="0"/>
                <w:lang w:val="en-US"/>
              </w:rPr>
            </w:pPr>
            <w:r w:rsidRPr="00D526BC">
              <w:rPr>
                <w:rFonts w:ascii="Aptos" w:eastAsia="MS Mincho" w:hAnsi="Aptos" w:cs="Times New Roman"/>
                <w:noProof w:val="0"/>
                <w:lang w:val="en-US"/>
              </w:rPr>
              <w:t>Common in riding establishments</w:t>
            </w:r>
          </w:p>
        </w:tc>
      </w:tr>
    </w:tbl>
    <w:p w14:paraId="76E0C0C0" w14:textId="77777777" w:rsidR="00D526BC" w:rsidRDefault="00D526BC" w:rsidP="00817218">
      <w:pPr>
        <w:pStyle w:val="Default"/>
        <w:rPr>
          <w:rFonts w:ascii="Aptos" w:hAnsi="Aptos" w:cs="68mwqzm"/>
          <w:b/>
          <w:noProof/>
          <w:sz w:val="32"/>
          <w:szCs w:val="32"/>
        </w:rPr>
      </w:pPr>
    </w:p>
    <w:p w14:paraId="2DCA964F" w14:textId="77777777" w:rsidR="00D526BC" w:rsidRDefault="00D526BC">
      <w:pPr>
        <w:rPr>
          <w:rFonts w:ascii="Aptos" w:hAnsi="Aptos" w:cs="68mwqzm"/>
          <w:b/>
          <w:color w:val="000000"/>
          <w:sz w:val="32"/>
          <w:szCs w:val="32"/>
        </w:rPr>
      </w:pPr>
      <w:r>
        <w:rPr>
          <w:rFonts w:ascii="Aptos" w:hAnsi="Aptos" w:cs="68mwqzm"/>
          <w:b/>
          <w:sz w:val="32"/>
          <w:szCs w:val="32"/>
        </w:rPr>
        <w:br w:type="page"/>
      </w:r>
    </w:p>
    <w:p w14:paraId="785F5A3D" w14:textId="5D1F38BA" w:rsidR="00DB0F2C" w:rsidRDefault="005C69B1" w:rsidP="00DB0F2C">
      <w:pPr>
        <w:spacing w:after="0" w:line="240" w:lineRule="auto"/>
        <w:rPr>
          <w:rFonts w:ascii="Aptos" w:hAnsi="Aptos" w:cs="68mwqzm"/>
          <w:b/>
          <w:color w:val="000000"/>
          <w:sz w:val="32"/>
          <w:szCs w:val="32"/>
        </w:rPr>
      </w:pPr>
      <w:bookmarkStart w:id="1" w:name="Client"/>
      <w:bookmarkEnd w:id="1"/>
      <w:r>
        <w:rPr>
          <w:rFonts w:ascii="Aptos" w:hAnsi="Aptos" w:cs="68mwqzm"/>
          <w:b/>
          <w:color w:val="000000"/>
          <w:sz w:val="32"/>
          <w:szCs w:val="32"/>
        </w:rPr>
        <w:lastRenderedPageBreak/>
        <w:t xml:space="preserve">Annex D - </w:t>
      </w:r>
      <w:r w:rsidR="00DB0F2C" w:rsidRPr="00DB0F2C">
        <w:rPr>
          <w:rFonts w:ascii="Aptos" w:hAnsi="Aptos" w:cs="68mwqzm"/>
          <w:b/>
          <w:color w:val="000000"/>
          <w:sz w:val="32"/>
          <w:szCs w:val="32"/>
        </w:rPr>
        <w:t>Licensing Guidance (Client Safety &amp; Management Requirements)</w:t>
      </w:r>
    </w:p>
    <w:p w14:paraId="743EE7B8" w14:textId="77777777" w:rsidR="00DB0F2C" w:rsidRPr="00DB0F2C" w:rsidRDefault="00DB0F2C" w:rsidP="00DB0F2C">
      <w:pPr>
        <w:spacing w:after="0" w:line="240" w:lineRule="auto"/>
        <w:rPr>
          <w:rFonts w:ascii="Aptos" w:hAnsi="Aptos" w:cs="68mwqzm"/>
          <w:b/>
          <w:color w:val="000000"/>
          <w:sz w:val="32"/>
          <w:szCs w:val="32"/>
        </w:rPr>
      </w:pPr>
    </w:p>
    <w:p w14:paraId="4AC7945B" w14:textId="77777777" w:rsidR="00DB0F2C" w:rsidRPr="00DB0F2C" w:rsidRDefault="00DB0F2C" w:rsidP="00DB0F2C">
      <w:pPr>
        <w:rPr>
          <w:rFonts w:ascii="Aptos" w:eastAsia="MS Mincho" w:hAnsi="Aptos" w:cs="Times New Roman"/>
          <w:noProof w:val="0"/>
          <w:lang w:val="en-US"/>
        </w:rPr>
      </w:pPr>
      <w:r w:rsidRPr="00DB0F2C">
        <w:rPr>
          <w:rFonts w:ascii="Aptos" w:eastAsia="MS Mincho" w:hAnsi="Aptos" w:cs="Times New Roman"/>
          <w:noProof w:val="0"/>
          <w:lang w:val="en-US"/>
        </w:rPr>
        <w:t>Operators must ensure appropriate systems are in place to protect clients, including their safety, suitability for activities and overall management while on site.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2662"/>
        <w:gridCol w:w="2637"/>
        <w:gridCol w:w="1630"/>
      </w:tblGrid>
      <w:tr w:rsidR="00DB0F2C" w:rsidRPr="00DB0F2C" w14:paraId="2E44FD90" w14:textId="77777777" w:rsidTr="005C69B1">
        <w:trPr>
          <w:tblHeader/>
        </w:trPr>
        <w:tc>
          <w:tcPr>
            <w:tcW w:w="1985" w:type="dxa"/>
            <w:shd w:val="clear" w:color="auto" w:fill="BFBFBF" w:themeFill="background1" w:themeFillShade="BF"/>
            <w:hideMark/>
          </w:tcPr>
          <w:p w14:paraId="5D3908B5" w14:textId="77777777" w:rsidR="00DB0F2C" w:rsidRPr="00DB0F2C" w:rsidRDefault="00DB0F2C" w:rsidP="00DB0F2C">
            <w:pPr>
              <w:rPr>
                <w:rFonts w:ascii="Aptos" w:eastAsia="MS Mincho" w:hAnsi="Aptos" w:cs="Times New Roman"/>
                <w:b/>
                <w:bCs/>
                <w:noProof w:val="0"/>
                <w:lang w:val="en-US"/>
              </w:rPr>
            </w:pPr>
            <w:r w:rsidRPr="00DB0F2C">
              <w:rPr>
                <w:rFonts w:ascii="Aptos" w:eastAsia="MS Mincho" w:hAnsi="Aptos" w:cs="Times New Roman"/>
                <w:b/>
                <w:bCs/>
                <w:noProof w:val="0"/>
                <w:lang w:val="en-US"/>
              </w:rPr>
              <w:t>Area</w:t>
            </w:r>
          </w:p>
        </w:tc>
        <w:tc>
          <w:tcPr>
            <w:tcW w:w="2705" w:type="dxa"/>
            <w:shd w:val="clear" w:color="auto" w:fill="BFBFBF" w:themeFill="background1" w:themeFillShade="BF"/>
            <w:hideMark/>
          </w:tcPr>
          <w:p w14:paraId="700FF705" w14:textId="77777777" w:rsidR="00DB0F2C" w:rsidRPr="00DB0F2C" w:rsidRDefault="00DB0F2C" w:rsidP="00DB0F2C">
            <w:pPr>
              <w:rPr>
                <w:rFonts w:ascii="Aptos" w:eastAsia="MS Mincho" w:hAnsi="Aptos" w:cs="Times New Roman"/>
                <w:b/>
                <w:bCs/>
                <w:noProof w:val="0"/>
                <w:lang w:val="en-US"/>
              </w:rPr>
            </w:pPr>
            <w:r w:rsidRPr="00DB0F2C">
              <w:rPr>
                <w:rFonts w:ascii="Aptos" w:eastAsia="MS Mincho" w:hAnsi="Aptos" w:cs="Times New Roman"/>
                <w:b/>
                <w:bCs/>
                <w:noProof w:val="0"/>
                <w:lang w:val="en-US"/>
              </w:rPr>
              <w:t>Requirement</w:t>
            </w:r>
          </w:p>
        </w:tc>
        <w:tc>
          <w:tcPr>
            <w:tcW w:w="2685" w:type="dxa"/>
            <w:shd w:val="clear" w:color="auto" w:fill="BFBFBF" w:themeFill="background1" w:themeFillShade="BF"/>
            <w:hideMark/>
          </w:tcPr>
          <w:p w14:paraId="2F8470E8" w14:textId="77777777" w:rsidR="00DB0F2C" w:rsidRPr="00DB0F2C" w:rsidRDefault="00DB0F2C" w:rsidP="00DB0F2C">
            <w:pPr>
              <w:rPr>
                <w:rFonts w:ascii="Aptos" w:eastAsia="MS Mincho" w:hAnsi="Aptos" w:cs="Times New Roman"/>
                <w:b/>
                <w:bCs/>
                <w:noProof w:val="0"/>
                <w:lang w:val="en-US"/>
              </w:rPr>
            </w:pPr>
            <w:r w:rsidRPr="00DB0F2C">
              <w:rPr>
                <w:rFonts w:ascii="Aptos" w:eastAsia="MS Mincho" w:hAnsi="Aptos" w:cs="Times New Roman"/>
                <w:b/>
                <w:bCs/>
                <w:noProof w:val="0"/>
                <w:lang w:val="en-US"/>
              </w:rPr>
              <w:t>What Must Be Presented at Inspection</w:t>
            </w:r>
          </w:p>
        </w:tc>
        <w:tc>
          <w:tcPr>
            <w:tcW w:w="1635" w:type="dxa"/>
            <w:shd w:val="clear" w:color="auto" w:fill="BFBFBF" w:themeFill="background1" w:themeFillShade="BF"/>
            <w:hideMark/>
          </w:tcPr>
          <w:p w14:paraId="06EC31F3" w14:textId="77777777" w:rsidR="00DB0F2C" w:rsidRPr="00DB0F2C" w:rsidRDefault="00DB0F2C" w:rsidP="00DB0F2C">
            <w:pPr>
              <w:rPr>
                <w:rFonts w:ascii="Aptos" w:eastAsia="MS Mincho" w:hAnsi="Aptos" w:cs="Times New Roman"/>
                <w:b/>
                <w:bCs/>
                <w:noProof w:val="0"/>
                <w:lang w:val="en-US"/>
              </w:rPr>
            </w:pPr>
            <w:r w:rsidRPr="00DB0F2C">
              <w:rPr>
                <w:rFonts w:ascii="Aptos" w:eastAsia="MS Mincho" w:hAnsi="Aptos" w:cs="Times New Roman"/>
                <w:b/>
                <w:bCs/>
                <w:noProof w:val="0"/>
                <w:lang w:val="en-US"/>
              </w:rPr>
              <w:t>Notes</w:t>
            </w:r>
          </w:p>
        </w:tc>
      </w:tr>
      <w:tr w:rsidR="00DB0F2C" w:rsidRPr="00DB0F2C" w14:paraId="5C009F32" w14:textId="77777777" w:rsidTr="00DC4A44">
        <w:tc>
          <w:tcPr>
            <w:tcW w:w="1985" w:type="dxa"/>
            <w:shd w:val="clear" w:color="auto" w:fill="BFBFBF" w:themeFill="background1" w:themeFillShade="BF"/>
            <w:hideMark/>
          </w:tcPr>
          <w:p w14:paraId="27C03F53" w14:textId="77777777" w:rsidR="00DB0F2C" w:rsidRPr="00DB0F2C" w:rsidRDefault="00DB0F2C" w:rsidP="00DB0F2C">
            <w:pPr>
              <w:rPr>
                <w:rFonts w:ascii="Aptos" w:eastAsia="MS Mincho" w:hAnsi="Aptos" w:cs="Times New Roman"/>
                <w:b/>
                <w:bCs/>
                <w:noProof w:val="0"/>
                <w:lang w:val="en-US"/>
              </w:rPr>
            </w:pPr>
            <w:r w:rsidRPr="00DB0F2C">
              <w:rPr>
                <w:rFonts w:ascii="Aptos" w:eastAsia="MS Mincho" w:hAnsi="Aptos" w:cs="Times New Roman"/>
                <w:b/>
                <w:bCs/>
                <w:noProof w:val="0"/>
                <w:lang w:val="en-US"/>
              </w:rPr>
              <w:t>Client Registration</w:t>
            </w:r>
          </w:p>
        </w:tc>
        <w:tc>
          <w:tcPr>
            <w:tcW w:w="2705" w:type="dxa"/>
            <w:hideMark/>
          </w:tcPr>
          <w:p w14:paraId="154A2DF8" w14:textId="77777777" w:rsidR="00DB0F2C" w:rsidRPr="00DB0F2C" w:rsidRDefault="00DB0F2C" w:rsidP="00DB0F2C">
            <w:pPr>
              <w:rPr>
                <w:rFonts w:ascii="Aptos" w:eastAsia="MS Mincho" w:hAnsi="Aptos" w:cs="Times New Roman"/>
                <w:noProof w:val="0"/>
                <w:lang w:val="en-US"/>
              </w:rPr>
            </w:pPr>
            <w:r w:rsidRPr="00DB0F2C">
              <w:rPr>
                <w:rFonts w:ascii="Aptos" w:eastAsia="MS Mincho" w:hAnsi="Aptos" w:cs="Times New Roman"/>
                <w:noProof w:val="0"/>
                <w:lang w:val="en-US"/>
              </w:rPr>
              <w:t>Clients must be registered and relevant details recorded.</w:t>
            </w:r>
          </w:p>
        </w:tc>
        <w:tc>
          <w:tcPr>
            <w:tcW w:w="2685" w:type="dxa"/>
            <w:hideMark/>
          </w:tcPr>
          <w:p w14:paraId="59D23C43" w14:textId="77777777" w:rsidR="00DB0F2C" w:rsidRPr="00DB0F2C" w:rsidRDefault="00DB0F2C" w:rsidP="00DB0F2C">
            <w:pPr>
              <w:rPr>
                <w:rFonts w:ascii="Aptos" w:eastAsia="MS Mincho" w:hAnsi="Aptos" w:cs="Times New Roman"/>
                <w:noProof w:val="0"/>
                <w:lang w:val="en-US"/>
              </w:rPr>
            </w:pPr>
            <w:r w:rsidRPr="00DB0F2C">
              <w:rPr>
                <w:rFonts w:ascii="Aptos" w:eastAsia="MS Mincho" w:hAnsi="Aptos" w:cs="Times New Roman"/>
                <w:noProof w:val="0"/>
                <w:lang w:val="en-US"/>
              </w:rPr>
              <w:t>- Rider registration forms</w:t>
            </w:r>
            <w:r w:rsidRPr="00DB0F2C">
              <w:rPr>
                <w:rFonts w:ascii="Aptos" w:eastAsia="MS Mincho" w:hAnsi="Aptos" w:cs="Times New Roman"/>
                <w:noProof w:val="0"/>
                <w:lang w:val="en-US"/>
              </w:rPr>
              <w:br/>
              <w:t>- Emergency contact details</w:t>
            </w:r>
          </w:p>
        </w:tc>
        <w:tc>
          <w:tcPr>
            <w:tcW w:w="1635" w:type="dxa"/>
            <w:hideMark/>
          </w:tcPr>
          <w:p w14:paraId="715EC6E1" w14:textId="77777777" w:rsidR="00DB0F2C" w:rsidRPr="00DB0F2C" w:rsidRDefault="00DB0F2C" w:rsidP="00DB0F2C">
            <w:pPr>
              <w:rPr>
                <w:rFonts w:ascii="Aptos" w:eastAsia="MS Mincho" w:hAnsi="Aptos" w:cs="Times New Roman"/>
                <w:noProof w:val="0"/>
                <w:lang w:val="en-US"/>
              </w:rPr>
            </w:pPr>
            <w:r w:rsidRPr="00DB0F2C">
              <w:rPr>
                <w:rFonts w:ascii="Aptos" w:eastAsia="MS Mincho" w:hAnsi="Aptos" w:cs="Times New Roman"/>
                <w:noProof w:val="0"/>
                <w:lang w:val="en-US"/>
              </w:rPr>
              <w:t>Records up to date</w:t>
            </w:r>
          </w:p>
        </w:tc>
      </w:tr>
      <w:tr w:rsidR="00DB0F2C" w:rsidRPr="00DB0F2C" w14:paraId="114DE30F" w14:textId="77777777" w:rsidTr="00DC4A44">
        <w:tc>
          <w:tcPr>
            <w:tcW w:w="1985" w:type="dxa"/>
            <w:shd w:val="clear" w:color="auto" w:fill="BFBFBF" w:themeFill="background1" w:themeFillShade="BF"/>
            <w:hideMark/>
          </w:tcPr>
          <w:p w14:paraId="1EE82BF0" w14:textId="77777777" w:rsidR="00DB0F2C" w:rsidRPr="00DB0F2C" w:rsidRDefault="00DB0F2C" w:rsidP="00DB0F2C">
            <w:pPr>
              <w:rPr>
                <w:rFonts w:ascii="Aptos" w:eastAsia="MS Mincho" w:hAnsi="Aptos" w:cs="Times New Roman"/>
                <w:b/>
                <w:bCs/>
                <w:noProof w:val="0"/>
                <w:lang w:val="en-US"/>
              </w:rPr>
            </w:pPr>
            <w:r w:rsidRPr="00DB0F2C">
              <w:rPr>
                <w:rFonts w:ascii="Aptos" w:eastAsia="MS Mincho" w:hAnsi="Aptos" w:cs="Times New Roman"/>
                <w:b/>
                <w:bCs/>
                <w:noProof w:val="0"/>
                <w:lang w:val="en-US"/>
              </w:rPr>
              <w:t>Rider Assessment</w:t>
            </w:r>
          </w:p>
        </w:tc>
        <w:tc>
          <w:tcPr>
            <w:tcW w:w="2705" w:type="dxa"/>
            <w:hideMark/>
          </w:tcPr>
          <w:p w14:paraId="4BEA69CF" w14:textId="77777777" w:rsidR="00DB0F2C" w:rsidRPr="00DB0F2C" w:rsidRDefault="00DB0F2C" w:rsidP="00DB0F2C">
            <w:pPr>
              <w:rPr>
                <w:rFonts w:ascii="Aptos" w:eastAsia="MS Mincho" w:hAnsi="Aptos" w:cs="Times New Roman"/>
                <w:noProof w:val="0"/>
                <w:lang w:val="en-US"/>
              </w:rPr>
            </w:pPr>
            <w:r w:rsidRPr="00DB0F2C">
              <w:rPr>
                <w:rFonts w:ascii="Aptos" w:eastAsia="MS Mincho" w:hAnsi="Aptos" w:cs="Times New Roman"/>
                <w:noProof w:val="0"/>
                <w:lang w:val="en-US"/>
              </w:rPr>
              <w:t>Clients must be assessed for suitability before riding.</w:t>
            </w:r>
          </w:p>
        </w:tc>
        <w:tc>
          <w:tcPr>
            <w:tcW w:w="2685" w:type="dxa"/>
            <w:hideMark/>
          </w:tcPr>
          <w:p w14:paraId="7AE9F8F2" w14:textId="77777777" w:rsidR="00DB0F2C" w:rsidRPr="00DB0F2C" w:rsidRDefault="00DB0F2C" w:rsidP="00DB0F2C">
            <w:pPr>
              <w:rPr>
                <w:rFonts w:ascii="Aptos" w:eastAsia="MS Mincho" w:hAnsi="Aptos" w:cs="Times New Roman"/>
                <w:noProof w:val="0"/>
                <w:lang w:val="en-US"/>
              </w:rPr>
            </w:pPr>
            <w:r w:rsidRPr="00DB0F2C">
              <w:rPr>
                <w:rFonts w:ascii="Aptos" w:eastAsia="MS Mincho" w:hAnsi="Aptos" w:cs="Times New Roman"/>
                <w:noProof w:val="0"/>
                <w:lang w:val="en-US"/>
              </w:rPr>
              <w:t>- Initial assessment process</w:t>
            </w:r>
            <w:r w:rsidRPr="00DB0F2C">
              <w:rPr>
                <w:rFonts w:ascii="Aptos" w:eastAsia="MS Mincho" w:hAnsi="Aptos" w:cs="Times New Roman"/>
                <w:noProof w:val="0"/>
                <w:lang w:val="en-US"/>
              </w:rPr>
              <w:br/>
              <w:t>- Staff explanation</w:t>
            </w:r>
            <w:r w:rsidRPr="00DB0F2C">
              <w:rPr>
                <w:rFonts w:ascii="Aptos" w:eastAsia="MS Mincho" w:hAnsi="Aptos" w:cs="Times New Roman"/>
                <w:noProof w:val="0"/>
                <w:lang w:val="en-US"/>
              </w:rPr>
              <w:br/>
              <w:t>- Riders observed</w:t>
            </w:r>
          </w:p>
        </w:tc>
        <w:tc>
          <w:tcPr>
            <w:tcW w:w="1635" w:type="dxa"/>
            <w:hideMark/>
          </w:tcPr>
          <w:p w14:paraId="7D005871" w14:textId="77777777" w:rsidR="00DB0F2C" w:rsidRPr="00DB0F2C" w:rsidRDefault="00DB0F2C" w:rsidP="00DB0F2C">
            <w:pPr>
              <w:rPr>
                <w:rFonts w:ascii="Aptos" w:eastAsia="MS Mincho" w:hAnsi="Aptos" w:cs="Times New Roman"/>
                <w:noProof w:val="0"/>
                <w:lang w:val="en-US"/>
              </w:rPr>
            </w:pPr>
            <w:r w:rsidRPr="00DB0F2C">
              <w:rPr>
                <w:rFonts w:ascii="Aptos" w:eastAsia="MS Mincho" w:hAnsi="Aptos" w:cs="Times New Roman"/>
                <w:noProof w:val="0"/>
                <w:lang w:val="en-US"/>
              </w:rPr>
              <w:t>Especially beginners</w:t>
            </w:r>
          </w:p>
        </w:tc>
      </w:tr>
      <w:tr w:rsidR="00DB0F2C" w:rsidRPr="00DB0F2C" w14:paraId="544BD092" w14:textId="77777777" w:rsidTr="00DC4A44">
        <w:tc>
          <w:tcPr>
            <w:tcW w:w="1985" w:type="dxa"/>
            <w:shd w:val="clear" w:color="auto" w:fill="BFBFBF" w:themeFill="background1" w:themeFillShade="BF"/>
            <w:hideMark/>
          </w:tcPr>
          <w:p w14:paraId="740C8199" w14:textId="77777777" w:rsidR="00DB0F2C" w:rsidRPr="00DB0F2C" w:rsidRDefault="00DB0F2C" w:rsidP="00DB0F2C">
            <w:pPr>
              <w:rPr>
                <w:rFonts w:ascii="Aptos" w:eastAsia="MS Mincho" w:hAnsi="Aptos" w:cs="Times New Roman"/>
                <w:b/>
                <w:bCs/>
                <w:noProof w:val="0"/>
                <w:lang w:val="en-US"/>
              </w:rPr>
            </w:pPr>
            <w:r w:rsidRPr="00DB0F2C">
              <w:rPr>
                <w:rFonts w:ascii="Aptos" w:eastAsia="MS Mincho" w:hAnsi="Aptos" w:cs="Times New Roman"/>
                <w:b/>
                <w:bCs/>
                <w:noProof w:val="0"/>
                <w:lang w:val="en-US"/>
              </w:rPr>
              <w:t>Medical Information</w:t>
            </w:r>
          </w:p>
        </w:tc>
        <w:tc>
          <w:tcPr>
            <w:tcW w:w="2705" w:type="dxa"/>
            <w:hideMark/>
          </w:tcPr>
          <w:p w14:paraId="1ED4D1E8" w14:textId="77777777" w:rsidR="00DB0F2C" w:rsidRPr="00DB0F2C" w:rsidRDefault="00DB0F2C" w:rsidP="00DB0F2C">
            <w:pPr>
              <w:rPr>
                <w:rFonts w:ascii="Aptos" w:eastAsia="MS Mincho" w:hAnsi="Aptos" w:cs="Times New Roman"/>
                <w:noProof w:val="0"/>
                <w:lang w:val="en-US"/>
              </w:rPr>
            </w:pPr>
            <w:r w:rsidRPr="00DB0F2C">
              <w:rPr>
                <w:rFonts w:ascii="Aptos" w:eastAsia="MS Mincho" w:hAnsi="Aptos" w:cs="Times New Roman"/>
                <w:noProof w:val="0"/>
                <w:lang w:val="en-US"/>
              </w:rPr>
              <w:t>Relevant health information must be obtained.</w:t>
            </w:r>
          </w:p>
        </w:tc>
        <w:tc>
          <w:tcPr>
            <w:tcW w:w="2685" w:type="dxa"/>
            <w:hideMark/>
          </w:tcPr>
          <w:p w14:paraId="6585668E" w14:textId="77777777" w:rsidR="00DB0F2C" w:rsidRPr="00DB0F2C" w:rsidRDefault="00DB0F2C" w:rsidP="00DB0F2C">
            <w:pPr>
              <w:rPr>
                <w:rFonts w:ascii="Aptos" w:eastAsia="MS Mincho" w:hAnsi="Aptos" w:cs="Times New Roman"/>
                <w:noProof w:val="0"/>
                <w:lang w:val="en-US"/>
              </w:rPr>
            </w:pPr>
            <w:r w:rsidRPr="00DB0F2C">
              <w:rPr>
                <w:rFonts w:ascii="Aptos" w:eastAsia="MS Mincho" w:hAnsi="Aptos" w:cs="Times New Roman"/>
                <w:noProof w:val="0"/>
                <w:lang w:val="en-US"/>
              </w:rPr>
              <w:t>- Medical disclosures on forms</w:t>
            </w:r>
            <w:r w:rsidRPr="00DB0F2C">
              <w:rPr>
                <w:rFonts w:ascii="Aptos" w:eastAsia="MS Mincho" w:hAnsi="Aptos" w:cs="Times New Roman"/>
                <w:noProof w:val="0"/>
                <w:lang w:val="en-US"/>
              </w:rPr>
              <w:br/>
              <w:t>- Staff awareness of conditions</w:t>
            </w:r>
          </w:p>
        </w:tc>
        <w:tc>
          <w:tcPr>
            <w:tcW w:w="1635" w:type="dxa"/>
            <w:hideMark/>
          </w:tcPr>
          <w:p w14:paraId="49BC350B" w14:textId="77777777" w:rsidR="00DB0F2C" w:rsidRPr="00DB0F2C" w:rsidRDefault="00DB0F2C" w:rsidP="00DB0F2C">
            <w:pPr>
              <w:rPr>
                <w:rFonts w:ascii="Aptos" w:eastAsia="MS Mincho" w:hAnsi="Aptos" w:cs="Times New Roman"/>
                <w:noProof w:val="0"/>
                <w:lang w:val="en-US"/>
              </w:rPr>
            </w:pPr>
            <w:r w:rsidRPr="00DB0F2C">
              <w:rPr>
                <w:rFonts w:ascii="Aptos" w:eastAsia="MS Mincho" w:hAnsi="Aptos" w:cs="Times New Roman"/>
                <w:noProof w:val="0"/>
                <w:lang w:val="en-US"/>
              </w:rPr>
              <w:t>Handled appropriately</w:t>
            </w:r>
          </w:p>
        </w:tc>
      </w:tr>
      <w:tr w:rsidR="00DB0F2C" w:rsidRPr="00DB0F2C" w14:paraId="42BACF3C" w14:textId="77777777" w:rsidTr="00DC4A44">
        <w:tc>
          <w:tcPr>
            <w:tcW w:w="1985" w:type="dxa"/>
            <w:shd w:val="clear" w:color="auto" w:fill="BFBFBF" w:themeFill="background1" w:themeFillShade="BF"/>
            <w:hideMark/>
          </w:tcPr>
          <w:p w14:paraId="7B8D4841" w14:textId="77777777" w:rsidR="00DB0F2C" w:rsidRPr="00DB0F2C" w:rsidRDefault="00DB0F2C" w:rsidP="00DB0F2C">
            <w:pPr>
              <w:rPr>
                <w:rFonts w:ascii="Aptos" w:eastAsia="MS Mincho" w:hAnsi="Aptos" w:cs="Times New Roman"/>
                <w:b/>
                <w:bCs/>
                <w:noProof w:val="0"/>
                <w:lang w:val="en-US"/>
              </w:rPr>
            </w:pPr>
            <w:r w:rsidRPr="00DB0F2C">
              <w:rPr>
                <w:rFonts w:ascii="Aptos" w:eastAsia="MS Mincho" w:hAnsi="Aptos" w:cs="Times New Roman"/>
                <w:b/>
                <w:bCs/>
                <w:noProof w:val="0"/>
                <w:lang w:val="en-US"/>
              </w:rPr>
              <w:t>Rider Briefing</w:t>
            </w:r>
          </w:p>
        </w:tc>
        <w:tc>
          <w:tcPr>
            <w:tcW w:w="2705" w:type="dxa"/>
            <w:hideMark/>
          </w:tcPr>
          <w:p w14:paraId="7619CFEF" w14:textId="77777777" w:rsidR="00DB0F2C" w:rsidRPr="00DB0F2C" w:rsidRDefault="00DB0F2C" w:rsidP="00DB0F2C">
            <w:pPr>
              <w:rPr>
                <w:rFonts w:ascii="Aptos" w:eastAsia="MS Mincho" w:hAnsi="Aptos" w:cs="Times New Roman"/>
                <w:noProof w:val="0"/>
                <w:lang w:val="en-US"/>
              </w:rPr>
            </w:pPr>
            <w:r w:rsidRPr="00DB0F2C">
              <w:rPr>
                <w:rFonts w:ascii="Aptos" w:eastAsia="MS Mincho" w:hAnsi="Aptos" w:cs="Times New Roman"/>
                <w:noProof w:val="0"/>
                <w:lang w:val="en-US"/>
              </w:rPr>
              <w:t>Clients must receive safety instructions.</w:t>
            </w:r>
          </w:p>
        </w:tc>
        <w:tc>
          <w:tcPr>
            <w:tcW w:w="2685" w:type="dxa"/>
            <w:hideMark/>
          </w:tcPr>
          <w:p w14:paraId="574AFA6F" w14:textId="77777777" w:rsidR="00DB0F2C" w:rsidRPr="00DB0F2C" w:rsidRDefault="00DB0F2C" w:rsidP="00DB0F2C">
            <w:pPr>
              <w:rPr>
                <w:rFonts w:ascii="Aptos" w:eastAsia="MS Mincho" w:hAnsi="Aptos" w:cs="Times New Roman"/>
                <w:noProof w:val="0"/>
                <w:lang w:val="en-US"/>
              </w:rPr>
            </w:pPr>
            <w:r w:rsidRPr="00DB0F2C">
              <w:rPr>
                <w:rFonts w:ascii="Aptos" w:eastAsia="MS Mincho" w:hAnsi="Aptos" w:cs="Times New Roman"/>
                <w:noProof w:val="0"/>
                <w:lang w:val="en-US"/>
              </w:rPr>
              <w:t>- Safety briefing observed or explained</w:t>
            </w:r>
            <w:r w:rsidRPr="00DB0F2C">
              <w:rPr>
                <w:rFonts w:ascii="Aptos" w:eastAsia="MS Mincho" w:hAnsi="Aptos" w:cs="Times New Roman"/>
                <w:noProof w:val="0"/>
                <w:lang w:val="en-US"/>
              </w:rPr>
              <w:br/>
              <w:t>- Clear instructions given before riding</w:t>
            </w:r>
          </w:p>
        </w:tc>
        <w:tc>
          <w:tcPr>
            <w:tcW w:w="1635" w:type="dxa"/>
            <w:hideMark/>
          </w:tcPr>
          <w:p w14:paraId="727662D7" w14:textId="77777777" w:rsidR="00DB0F2C" w:rsidRPr="00DB0F2C" w:rsidRDefault="00DB0F2C" w:rsidP="00DB0F2C">
            <w:pPr>
              <w:rPr>
                <w:rFonts w:ascii="Aptos" w:eastAsia="MS Mincho" w:hAnsi="Aptos" w:cs="Times New Roman"/>
                <w:noProof w:val="0"/>
                <w:lang w:val="en-US"/>
              </w:rPr>
            </w:pPr>
            <w:r w:rsidRPr="00DB0F2C">
              <w:rPr>
                <w:rFonts w:ascii="Aptos" w:eastAsia="MS Mincho" w:hAnsi="Aptos" w:cs="Times New Roman"/>
                <w:noProof w:val="0"/>
                <w:lang w:val="en-US"/>
              </w:rPr>
              <w:t>Consistent approach</w:t>
            </w:r>
          </w:p>
        </w:tc>
      </w:tr>
      <w:tr w:rsidR="00DB0F2C" w:rsidRPr="00DB0F2C" w14:paraId="4C5883A9" w14:textId="77777777" w:rsidTr="00DC4A44">
        <w:tc>
          <w:tcPr>
            <w:tcW w:w="1985" w:type="dxa"/>
            <w:shd w:val="clear" w:color="auto" w:fill="BFBFBF" w:themeFill="background1" w:themeFillShade="BF"/>
            <w:hideMark/>
          </w:tcPr>
          <w:p w14:paraId="13AD17D4" w14:textId="77777777" w:rsidR="00DB0F2C" w:rsidRPr="00DB0F2C" w:rsidRDefault="00DB0F2C" w:rsidP="00DB0F2C">
            <w:pPr>
              <w:rPr>
                <w:rFonts w:ascii="Aptos" w:eastAsia="MS Mincho" w:hAnsi="Aptos" w:cs="Times New Roman"/>
                <w:b/>
                <w:bCs/>
                <w:noProof w:val="0"/>
                <w:lang w:val="en-US"/>
              </w:rPr>
            </w:pPr>
            <w:r w:rsidRPr="00DB0F2C">
              <w:rPr>
                <w:rFonts w:ascii="Aptos" w:eastAsia="MS Mincho" w:hAnsi="Aptos" w:cs="Times New Roman"/>
                <w:b/>
                <w:bCs/>
                <w:noProof w:val="0"/>
                <w:lang w:val="en-US"/>
              </w:rPr>
              <w:t>Protective Equipment</w:t>
            </w:r>
          </w:p>
        </w:tc>
        <w:tc>
          <w:tcPr>
            <w:tcW w:w="2705" w:type="dxa"/>
            <w:hideMark/>
          </w:tcPr>
          <w:p w14:paraId="7277CA1F" w14:textId="77777777" w:rsidR="00DB0F2C" w:rsidRPr="00DB0F2C" w:rsidRDefault="00DB0F2C" w:rsidP="00DB0F2C">
            <w:pPr>
              <w:rPr>
                <w:rFonts w:ascii="Aptos" w:eastAsia="MS Mincho" w:hAnsi="Aptos" w:cs="Times New Roman"/>
                <w:noProof w:val="0"/>
                <w:lang w:val="en-US"/>
              </w:rPr>
            </w:pPr>
            <w:r w:rsidRPr="00DB0F2C">
              <w:rPr>
                <w:rFonts w:ascii="Aptos" w:eastAsia="MS Mincho" w:hAnsi="Aptos" w:cs="Times New Roman"/>
                <w:noProof w:val="0"/>
                <w:lang w:val="en-US"/>
              </w:rPr>
              <w:t>Appropriate equipment must be used.</w:t>
            </w:r>
          </w:p>
        </w:tc>
        <w:tc>
          <w:tcPr>
            <w:tcW w:w="2685" w:type="dxa"/>
            <w:hideMark/>
          </w:tcPr>
          <w:p w14:paraId="78920A9C" w14:textId="77777777" w:rsidR="00DB0F2C" w:rsidRPr="00DB0F2C" w:rsidRDefault="00DB0F2C" w:rsidP="00DB0F2C">
            <w:pPr>
              <w:rPr>
                <w:rFonts w:ascii="Aptos" w:eastAsia="MS Mincho" w:hAnsi="Aptos" w:cs="Times New Roman"/>
                <w:noProof w:val="0"/>
                <w:lang w:val="en-US"/>
              </w:rPr>
            </w:pPr>
            <w:r w:rsidRPr="00DB0F2C">
              <w:rPr>
                <w:rFonts w:ascii="Aptos" w:eastAsia="MS Mincho" w:hAnsi="Aptos" w:cs="Times New Roman"/>
                <w:noProof w:val="0"/>
                <w:lang w:val="en-US"/>
              </w:rPr>
              <w:t>- Riding hats to standard</w:t>
            </w:r>
            <w:r w:rsidRPr="00DB0F2C">
              <w:rPr>
                <w:rFonts w:ascii="Aptos" w:eastAsia="MS Mincho" w:hAnsi="Aptos" w:cs="Times New Roman"/>
                <w:noProof w:val="0"/>
                <w:lang w:val="en-US"/>
              </w:rPr>
              <w:br/>
              <w:t>- Suitable footwear</w:t>
            </w:r>
            <w:r w:rsidRPr="00DB0F2C">
              <w:rPr>
                <w:rFonts w:ascii="Aptos" w:eastAsia="MS Mincho" w:hAnsi="Aptos" w:cs="Times New Roman"/>
                <w:noProof w:val="0"/>
                <w:lang w:val="en-US"/>
              </w:rPr>
              <w:br/>
              <w:t>- Equipment checks before riding</w:t>
            </w:r>
          </w:p>
        </w:tc>
        <w:tc>
          <w:tcPr>
            <w:tcW w:w="1635" w:type="dxa"/>
            <w:hideMark/>
          </w:tcPr>
          <w:p w14:paraId="15ADEC8C" w14:textId="77777777" w:rsidR="00DB0F2C" w:rsidRPr="00DB0F2C" w:rsidRDefault="00DB0F2C" w:rsidP="00DB0F2C">
            <w:pPr>
              <w:rPr>
                <w:rFonts w:ascii="Aptos" w:eastAsia="MS Mincho" w:hAnsi="Aptos" w:cs="Times New Roman"/>
                <w:noProof w:val="0"/>
                <w:lang w:val="en-US"/>
              </w:rPr>
            </w:pPr>
            <w:r w:rsidRPr="00DB0F2C">
              <w:rPr>
                <w:rFonts w:ascii="Aptos" w:eastAsia="MS Mincho" w:hAnsi="Aptos" w:cs="Times New Roman"/>
                <w:noProof w:val="0"/>
                <w:lang w:val="en-US"/>
              </w:rPr>
              <w:t>Checked prior to activity</w:t>
            </w:r>
          </w:p>
        </w:tc>
      </w:tr>
      <w:tr w:rsidR="00DB0F2C" w:rsidRPr="00DB0F2C" w14:paraId="1B0C4F0B" w14:textId="77777777" w:rsidTr="00DC4A44">
        <w:tc>
          <w:tcPr>
            <w:tcW w:w="1985" w:type="dxa"/>
            <w:shd w:val="clear" w:color="auto" w:fill="BFBFBF" w:themeFill="background1" w:themeFillShade="BF"/>
            <w:hideMark/>
          </w:tcPr>
          <w:p w14:paraId="7ABFCB33" w14:textId="77777777" w:rsidR="00DB0F2C" w:rsidRPr="00DB0F2C" w:rsidRDefault="00DB0F2C" w:rsidP="00DB0F2C">
            <w:pPr>
              <w:rPr>
                <w:rFonts w:ascii="Aptos" w:eastAsia="MS Mincho" w:hAnsi="Aptos" w:cs="Times New Roman"/>
                <w:b/>
                <w:bCs/>
                <w:noProof w:val="0"/>
                <w:lang w:val="en-US"/>
              </w:rPr>
            </w:pPr>
            <w:r w:rsidRPr="00DB0F2C">
              <w:rPr>
                <w:rFonts w:ascii="Aptos" w:eastAsia="MS Mincho" w:hAnsi="Aptos" w:cs="Times New Roman"/>
                <w:b/>
                <w:bCs/>
                <w:noProof w:val="0"/>
                <w:lang w:val="en-US"/>
              </w:rPr>
              <w:t>Supervision</w:t>
            </w:r>
          </w:p>
        </w:tc>
        <w:tc>
          <w:tcPr>
            <w:tcW w:w="2705" w:type="dxa"/>
            <w:hideMark/>
          </w:tcPr>
          <w:p w14:paraId="2AE35771" w14:textId="77777777" w:rsidR="00DB0F2C" w:rsidRPr="00DB0F2C" w:rsidRDefault="00DB0F2C" w:rsidP="00DB0F2C">
            <w:pPr>
              <w:rPr>
                <w:rFonts w:ascii="Aptos" w:eastAsia="MS Mincho" w:hAnsi="Aptos" w:cs="Times New Roman"/>
                <w:noProof w:val="0"/>
                <w:lang w:val="en-US"/>
              </w:rPr>
            </w:pPr>
            <w:r w:rsidRPr="00DB0F2C">
              <w:rPr>
                <w:rFonts w:ascii="Aptos" w:eastAsia="MS Mincho" w:hAnsi="Aptos" w:cs="Times New Roman"/>
                <w:noProof w:val="0"/>
                <w:lang w:val="en-US"/>
              </w:rPr>
              <w:t>Clients must be appropriately supervised.</w:t>
            </w:r>
          </w:p>
        </w:tc>
        <w:tc>
          <w:tcPr>
            <w:tcW w:w="2685" w:type="dxa"/>
            <w:hideMark/>
          </w:tcPr>
          <w:p w14:paraId="6E9E63E3" w14:textId="77777777" w:rsidR="00DB0F2C" w:rsidRPr="00DB0F2C" w:rsidRDefault="00DB0F2C" w:rsidP="00DB0F2C">
            <w:pPr>
              <w:rPr>
                <w:rFonts w:ascii="Aptos" w:eastAsia="MS Mincho" w:hAnsi="Aptos" w:cs="Times New Roman"/>
                <w:noProof w:val="0"/>
                <w:lang w:val="en-US"/>
              </w:rPr>
            </w:pPr>
            <w:r w:rsidRPr="00DB0F2C">
              <w:rPr>
                <w:rFonts w:ascii="Aptos" w:eastAsia="MS Mincho" w:hAnsi="Aptos" w:cs="Times New Roman"/>
                <w:noProof w:val="0"/>
                <w:lang w:val="en-US"/>
              </w:rPr>
              <w:t>- Riders supervised during activity</w:t>
            </w:r>
            <w:r w:rsidRPr="00DB0F2C">
              <w:rPr>
                <w:rFonts w:ascii="Aptos" w:eastAsia="MS Mincho" w:hAnsi="Aptos" w:cs="Times New Roman"/>
                <w:noProof w:val="0"/>
                <w:lang w:val="en-US"/>
              </w:rPr>
              <w:br/>
              <w:t>- Staff positioning observed</w:t>
            </w:r>
          </w:p>
        </w:tc>
        <w:tc>
          <w:tcPr>
            <w:tcW w:w="1635" w:type="dxa"/>
            <w:hideMark/>
          </w:tcPr>
          <w:p w14:paraId="4D6AF380" w14:textId="77777777" w:rsidR="00DB0F2C" w:rsidRPr="00DB0F2C" w:rsidRDefault="00DB0F2C" w:rsidP="00DB0F2C">
            <w:pPr>
              <w:rPr>
                <w:rFonts w:ascii="Aptos" w:eastAsia="MS Mincho" w:hAnsi="Aptos" w:cs="Times New Roman"/>
                <w:noProof w:val="0"/>
                <w:lang w:val="en-US"/>
              </w:rPr>
            </w:pPr>
            <w:r w:rsidRPr="00DB0F2C">
              <w:rPr>
                <w:rFonts w:ascii="Aptos" w:eastAsia="MS Mincho" w:hAnsi="Aptos" w:cs="Times New Roman"/>
                <w:noProof w:val="0"/>
                <w:lang w:val="en-US"/>
              </w:rPr>
              <w:t>Ratios appropriate</w:t>
            </w:r>
          </w:p>
        </w:tc>
      </w:tr>
      <w:tr w:rsidR="00DB0F2C" w:rsidRPr="00DB0F2C" w14:paraId="548E40EC" w14:textId="77777777" w:rsidTr="00DC4A44">
        <w:tc>
          <w:tcPr>
            <w:tcW w:w="1985" w:type="dxa"/>
            <w:shd w:val="clear" w:color="auto" w:fill="BFBFBF" w:themeFill="background1" w:themeFillShade="BF"/>
            <w:hideMark/>
          </w:tcPr>
          <w:p w14:paraId="42410ECB" w14:textId="77777777" w:rsidR="00DB0F2C" w:rsidRPr="00DB0F2C" w:rsidRDefault="00DB0F2C" w:rsidP="00DB0F2C">
            <w:pPr>
              <w:rPr>
                <w:rFonts w:ascii="Aptos" w:eastAsia="MS Mincho" w:hAnsi="Aptos" w:cs="Times New Roman"/>
                <w:b/>
                <w:bCs/>
                <w:noProof w:val="0"/>
                <w:lang w:val="en-US"/>
              </w:rPr>
            </w:pPr>
            <w:r w:rsidRPr="00DB0F2C">
              <w:rPr>
                <w:rFonts w:ascii="Aptos" w:eastAsia="MS Mincho" w:hAnsi="Aptos" w:cs="Times New Roman"/>
                <w:b/>
                <w:bCs/>
                <w:noProof w:val="0"/>
                <w:lang w:val="en-US"/>
              </w:rPr>
              <w:t>Matching Riders &amp; Horses</w:t>
            </w:r>
          </w:p>
        </w:tc>
        <w:tc>
          <w:tcPr>
            <w:tcW w:w="2705" w:type="dxa"/>
            <w:hideMark/>
          </w:tcPr>
          <w:p w14:paraId="54E16B9E" w14:textId="77777777" w:rsidR="00DB0F2C" w:rsidRPr="00DB0F2C" w:rsidRDefault="00DB0F2C" w:rsidP="00DB0F2C">
            <w:pPr>
              <w:rPr>
                <w:rFonts w:ascii="Aptos" w:eastAsia="MS Mincho" w:hAnsi="Aptos" w:cs="Times New Roman"/>
                <w:noProof w:val="0"/>
                <w:lang w:val="en-US"/>
              </w:rPr>
            </w:pPr>
            <w:r w:rsidRPr="00DB0F2C">
              <w:rPr>
                <w:rFonts w:ascii="Aptos" w:eastAsia="MS Mincho" w:hAnsi="Aptos" w:cs="Times New Roman"/>
                <w:noProof w:val="0"/>
                <w:lang w:val="en-US"/>
              </w:rPr>
              <w:t xml:space="preserve">Horses must be matched </w:t>
            </w:r>
            <w:proofErr w:type="gramStart"/>
            <w:r w:rsidRPr="00DB0F2C">
              <w:rPr>
                <w:rFonts w:ascii="Aptos" w:eastAsia="MS Mincho" w:hAnsi="Aptos" w:cs="Times New Roman"/>
                <w:noProof w:val="0"/>
                <w:lang w:val="en-US"/>
              </w:rPr>
              <w:t>to</w:t>
            </w:r>
            <w:proofErr w:type="gramEnd"/>
            <w:r w:rsidRPr="00DB0F2C">
              <w:rPr>
                <w:rFonts w:ascii="Aptos" w:eastAsia="MS Mincho" w:hAnsi="Aptos" w:cs="Times New Roman"/>
                <w:noProof w:val="0"/>
                <w:lang w:val="en-US"/>
              </w:rPr>
              <w:t xml:space="preserve"> rider ability.</w:t>
            </w:r>
          </w:p>
        </w:tc>
        <w:tc>
          <w:tcPr>
            <w:tcW w:w="2685" w:type="dxa"/>
            <w:hideMark/>
          </w:tcPr>
          <w:p w14:paraId="66EA7F7C" w14:textId="77777777" w:rsidR="00DB0F2C" w:rsidRPr="00DB0F2C" w:rsidRDefault="00DB0F2C" w:rsidP="00DB0F2C">
            <w:pPr>
              <w:rPr>
                <w:rFonts w:ascii="Aptos" w:eastAsia="MS Mincho" w:hAnsi="Aptos" w:cs="Times New Roman"/>
                <w:noProof w:val="0"/>
                <w:lang w:val="en-US"/>
              </w:rPr>
            </w:pPr>
            <w:r w:rsidRPr="00DB0F2C">
              <w:rPr>
                <w:rFonts w:ascii="Aptos" w:eastAsia="MS Mincho" w:hAnsi="Aptos" w:cs="Times New Roman"/>
                <w:noProof w:val="0"/>
                <w:lang w:val="en-US"/>
              </w:rPr>
              <w:t>- Allocation observed</w:t>
            </w:r>
            <w:r w:rsidRPr="00DB0F2C">
              <w:rPr>
                <w:rFonts w:ascii="Aptos" w:eastAsia="MS Mincho" w:hAnsi="Aptos" w:cs="Times New Roman"/>
                <w:noProof w:val="0"/>
                <w:lang w:val="en-US"/>
              </w:rPr>
              <w:br/>
              <w:t>- Staff explanation</w:t>
            </w:r>
          </w:p>
        </w:tc>
        <w:tc>
          <w:tcPr>
            <w:tcW w:w="1635" w:type="dxa"/>
            <w:hideMark/>
          </w:tcPr>
          <w:p w14:paraId="4D29B840" w14:textId="77777777" w:rsidR="00DB0F2C" w:rsidRPr="00DB0F2C" w:rsidRDefault="00DB0F2C" w:rsidP="00DB0F2C">
            <w:pPr>
              <w:rPr>
                <w:rFonts w:ascii="Aptos" w:eastAsia="MS Mincho" w:hAnsi="Aptos" w:cs="Times New Roman"/>
                <w:noProof w:val="0"/>
                <w:lang w:val="en-US"/>
              </w:rPr>
            </w:pPr>
            <w:r w:rsidRPr="00DB0F2C">
              <w:rPr>
                <w:rFonts w:ascii="Aptos" w:eastAsia="MS Mincho" w:hAnsi="Aptos" w:cs="Times New Roman"/>
                <w:noProof w:val="0"/>
                <w:lang w:val="en-US"/>
              </w:rPr>
              <w:t>Key control measure</w:t>
            </w:r>
          </w:p>
        </w:tc>
      </w:tr>
      <w:tr w:rsidR="00DB0F2C" w:rsidRPr="00DB0F2C" w14:paraId="53DA067F" w14:textId="77777777" w:rsidTr="00DC4A44">
        <w:tc>
          <w:tcPr>
            <w:tcW w:w="1985" w:type="dxa"/>
            <w:shd w:val="clear" w:color="auto" w:fill="BFBFBF" w:themeFill="background1" w:themeFillShade="BF"/>
            <w:hideMark/>
          </w:tcPr>
          <w:p w14:paraId="705D771F" w14:textId="77777777" w:rsidR="00DB0F2C" w:rsidRPr="00DB0F2C" w:rsidRDefault="00DB0F2C" w:rsidP="00DB0F2C">
            <w:pPr>
              <w:rPr>
                <w:rFonts w:ascii="Aptos" w:eastAsia="MS Mincho" w:hAnsi="Aptos" w:cs="Times New Roman"/>
                <w:b/>
                <w:bCs/>
                <w:noProof w:val="0"/>
                <w:lang w:val="en-US"/>
              </w:rPr>
            </w:pPr>
            <w:r w:rsidRPr="00DB0F2C">
              <w:rPr>
                <w:rFonts w:ascii="Aptos" w:eastAsia="MS Mincho" w:hAnsi="Aptos" w:cs="Times New Roman"/>
                <w:b/>
                <w:bCs/>
                <w:noProof w:val="0"/>
                <w:lang w:val="en-US"/>
              </w:rPr>
              <w:t>Consent &amp; Risk Acknowledgement</w:t>
            </w:r>
          </w:p>
        </w:tc>
        <w:tc>
          <w:tcPr>
            <w:tcW w:w="2705" w:type="dxa"/>
            <w:hideMark/>
          </w:tcPr>
          <w:p w14:paraId="4CAFD4DA" w14:textId="77777777" w:rsidR="00DB0F2C" w:rsidRPr="00DB0F2C" w:rsidRDefault="00DB0F2C" w:rsidP="00DB0F2C">
            <w:pPr>
              <w:rPr>
                <w:rFonts w:ascii="Aptos" w:eastAsia="MS Mincho" w:hAnsi="Aptos" w:cs="Times New Roman"/>
                <w:noProof w:val="0"/>
                <w:lang w:val="en-US"/>
              </w:rPr>
            </w:pPr>
            <w:r w:rsidRPr="00DB0F2C">
              <w:rPr>
                <w:rFonts w:ascii="Aptos" w:eastAsia="MS Mincho" w:hAnsi="Aptos" w:cs="Times New Roman"/>
                <w:noProof w:val="0"/>
                <w:lang w:val="en-US"/>
              </w:rPr>
              <w:t>Clients must be informed of risks.</w:t>
            </w:r>
          </w:p>
        </w:tc>
        <w:tc>
          <w:tcPr>
            <w:tcW w:w="2685" w:type="dxa"/>
            <w:hideMark/>
          </w:tcPr>
          <w:p w14:paraId="10857AF3" w14:textId="77777777" w:rsidR="00DB0F2C" w:rsidRPr="00DB0F2C" w:rsidRDefault="00DB0F2C" w:rsidP="00DB0F2C">
            <w:pPr>
              <w:rPr>
                <w:rFonts w:ascii="Aptos" w:eastAsia="MS Mincho" w:hAnsi="Aptos" w:cs="Times New Roman"/>
                <w:noProof w:val="0"/>
                <w:lang w:val="en-US"/>
              </w:rPr>
            </w:pPr>
            <w:r w:rsidRPr="00DB0F2C">
              <w:rPr>
                <w:rFonts w:ascii="Aptos" w:eastAsia="MS Mincho" w:hAnsi="Aptos" w:cs="Times New Roman"/>
                <w:noProof w:val="0"/>
                <w:lang w:val="en-US"/>
              </w:rPr>
              <w:t>- Signed forms (if used)</w:t>
            </w:r>
            <w:r w:rsidRPr="00DB0F2C">
              <w:rPr>
                <w:rFonts w:ascii="Aptos" w:eastAsia="MS Mincho" w:hAnsi="Aptos" w:cs="Times New Roman"/>
                <w:noProof w:val="0"/>
                <w:lang w:val="en-US"/>
              </w:rPr>
              <w:br/>
              <w:t>- Verbal explanation of risks</w:t>
            </w:r>
          </w:p>
        </w:tc>
        <w:tc>
          <w:tcPr>
            <w:tcW w:w="1635" w:type="dxa"/>
            <w:hideMark/>
          </w:tcPr>
          <w:p w14:paraId="6BCA8841" w14:textId="77777777" w:rsidR="00DB0F2C" w:rsidRPr="00DB0F2C" w:rsidRDefault="00DB0F2C" w:rsidP="00DB0F2C">
            <w:pPr>
              <w:rPr>
                <w:rFonts w:ascii="Aptos" w:eastAsia="MS Mincho" w:hAnsi="Aptos" w:cs="Times New Roman"/>
                <w:noProof w:val="0"/>
                <w:lang w:val="en-US"/>
              </w:rPr>
            </w:pPr>
            <w:r w:rsidRPr="00DB0F2C">
              <w:rPr>
                <w:rFonts w:ascii="Aptos" w:eastAsia="MS Mincho" w:hAnsi="Aptos" w:cs="Times New Roman"/>
                <w:noProof w:val="0"/>
                <w:lang w:val="en-US"/>
              </w:rPr>
              <w:t>Not a substitute for safety</w:t>
            </w:r>
          </w:p>
        </w:tc>
      </w:tr>
      <w:tr w:rsidR="00DB0F2C" w:rsidRPr="00DB0F2C" w14:paraId="46CEEBD7" w14:textId="77777777" w:rsidTr="00DC4A44">
        <w:tc>
          <w:tcPr>
            <w:tcW w:w="1985" w:type="dxa"/>
            <w:shd w:val="clear" w:color="auto" w:fill="BFBFBF" w:themeFill="background1" w:themeFillShade="BF"/>
            <w:hideMark/>
          </w:tcPr>
          <w:p w14:paraId="6E380ABA" w14:textId="77777777" w:rsidR="00DB0F2C" w:rsidRPr="00DB0F2C" w:rsidRDefault="00DB0F2C" w:rsidP="00DB0F2C">
            <w:pPr>
              <w:rPr>
                <w:rFonts w:ascii="Aptos" w:eastAsia="MS Mincho" w:hAnsi="Aptos" w:cs="Times New Roman"/>
                <w:b/>
                <w:bCs/>
                <w:noProof w:val="0"/>
                <w:lang w:val="en-US"/>
              </w:rPr>
            </w:pPr>
            <w:r w:rsidRPr="00DB0F2C">
              <w:rPr>
                <w:rFonts w:ascii="Aptos" w:eastAsia="MS Mincho" w:hAnsi="Aptos" w:cs="Times New Roman"/>
                <w:b/>
                <w:bCs/>
                <w:noProof w:val="0"/>
                <w:lang w:val="en-US"/>
              </w:rPr>
              <w:lastRenderedPageBreak/>
              <w:t>Accident Procedure</w:t>
            </w:r>
          </w:p>
        </w:tc>
        <w:tc>
          <w:tcPr>
            <w:tcW w:w="2705" w:type="dxa"/>
            <w:hideMark/>
          </w:tcPr>
          <w:p w14:paraId="7700848B" w14:textId="77777777" w:rsidR="00DB0F2C" w:rsidRPr="00DB0F2C" w:rsidRDefault="00DB0F2C" w:rsidP="00DB0F2C">
            <w:pPr>
              <w:rPr>
                <w:rFonts w:ascii="Aptos" w:eastAsia="MS Mincho" w:hAnsi="Aptos" w:cs="Times New Roman"/>
                <w:noProof w:val="0"/>
                <w:lang w:val="en-US"/>
              </w:rPr>
            </w:pPr>
            <w:r w:rsidRPr="00DB0F2C">
              <w:rPr>
                <w:rFonts w:ascii="Aptos" w:eastAsia="MS Mincho" w:hAnsi="Aptos" w:cs="Times New Roman"/>
                <w:noProof w:val="0"/>
                <w:lang w:val="en-US"/>
              </w:rPr>
              <w:t>Clear process must be in place for incidents.</w:t>
            </w:r>
          </w:p>
        </w:tc>
        <w:tc>
          <w:tcPr>
            <w:tcW w:w="2685" w:type="dxa"/>
            <w:hideMark/>
          </w:tcPr>
          <w:p w14:paraId="69E9B5D0" w14:textId="77777777" w:rsidR="00DB0F2C" w:rsidRPr="00DB0F2C" w:rsidRDefault="00DB0F2C" w:rsidP="00DB0F2C">
            <w:pPr>
              <w:rPr>
                <w:rFonts w:ascii="Aptos" w:eastAsia="MS Mincho" w:hAnsi="Aptos" w:cs="Times New Roman"/>
                <w:noProof w:val="0"/>
                <w:lang w:val="en-US"/>
              </w:rPr>
            </w:pPr>
            <w:r w:rsidRPr="00DB0F2C">
              <w:rPr>
                <w:rFonts w:ascii="Aptos" w:eastAsia="MS Mincho" w:hAnsi="Aptos" w:cs="Times New Roman"/>
                <w:noProof w:val="0"/>
                <w:lang w:val="en-US"/>
              </w:rPr>
              <w:t>- Staff able to explain response</w:t>
            </w:r>
            <w:r w:rsidRPr="00DB0F2C">
              <w:rPr>
                <w:rFonts w:ascii="Aptos" w:eastAsia="MS Mincho" w:hAnsi="Aptos" w:cs="Times New Roman"/>
                <w:noProof w:val="0"/>
                <w:lang w:val="en-US"/>
              </w:rPr>
              <w:br/>
              <w:t>- Link to accident recording</w:t>
            </w:r>
          </w:p>
        </w:tc>
        <w:tc>
          <w:tcPr>
            <w:tcW w:w="1635" w:type="dxa"/>
            <w:hideMark/>
          </w:tcPr>
          <w:p w14:paraId="45F0ED5D" w14:textId="77777777" w:rsidR="00DB0F2C" w:rsidRPr="00DB0F2C" w:rsidRDefault="00DB0F2C" w:rsidP="00DB0F2C">
            <w:pPr>
              <w:rPr>
                <w:rFonts w:ascii="Aptos" w:eastAsia="MS Mincho" w:hAnsi="Aptos" w:cs="Times New Roman"/>
                <w:noProof w:val="0"/>
                <w:lang w:val="en-US"/>
              </w:rPr>
            </w:pPr>
            <w:r w:rsidRPr="00DB0F2C">
              <w:rPr>
                <w:rFonts w:ascii="Aptos" w:eastAsia="MS Mincho" w:hAnsi="Aptos" w:cs="Times New Roman"/>
                <w:noProof w:val="0"/>
                <w:lang w:val="en-US"/>
              </w:rPr>
              <w:t>Aligned with H&amp;S</w:t>
            </w:r>
          </w:p>
        </w:tc>
      </w:tr>
      <w:tr w:rsidR="00DB0F2C" w:rsidRPr="00DB0F2C" w14:paraId="4B33689F" w14:textId="77777777" w:rsidTr="00DC4A44">
        <w:tc>
          <w:tcPr>
            <w:tcW w:w="1985" w:type="dxa"/>
            <w:shd w:val="clear" w:color="auto" w:fill="BFBFBF" w:themeFill="background1" w:themeFillShade="BF"/>
            <w:hideMark/>
          </w:tcPr>
          <w:p w14:paraId="0B3A75E5" w14:textId="77777777" w:rsidR="00DB0F2C" w:rsidRPr="00DB0F2C" w:rsidRDefault="00DB0F2C" w:rsidP="00DB0F2C">
            <w:pPr>
              <w:rPr>
                <w:rFonts w:ascii="Aptos" w:eastAsia="MS Mincho" w:hAnsi="Aptos" w:cs="Times New Roman"/>
                <w:b/>
                <w:bCs/>
                <w:noProof w:val="0"/>
                <w:lang w:val="en-US"/>
              </w:rPr>
            </w:pPr>
            <w:r w:rsidRPr="00DB0F2C">
              <w:rPr>
                <w:rFonts w:ascii="Aptos" w:eastAsia="MS Mincho" w:hAnsi="Aptos" w:cs="Times New Roman"/>
                <w:b/>
                <w:bCs/>
                <w:noProof w:val="0"/>
                <w:lang w:val="en-US"/>
              </w:rPr>
              <w:t>Customer Information</w:t>
            </w:r>
          </w:p>
        </w:tc>
        <w:tc>
          <w:tcPr>
            <w:tcW w:w="2705" w:type="dxa"/>
            <w:hideMark/>
          </w:tcPr>
          <w:p w14:paraId="5CC97D0D" w14:textId="77777777" w:rsidR="00DB0F2C" w:rsidRPr="00DB0F2C" w:rsidRDefault="00DB0F2C" w:rsidP="00DB0F2C">
            <w:pPr>
              <w:rPr>
                <w:rFonts w:ascii="Aptos" w:eastAsia="MS Mincho" w:hAnsi="Aptos" w:cs="Times New Roman"/>
                <w:noProof w:val="0"/>
                <w:lang w:val="en-US"/>
              </w:rPr>
            </w:pPr>
            <w:r w:rsidRPr="00DB0F2C">
              <w:rPr>
                <w:rFonts w:ascii="Aptos" w:eastAsia="MS Mincho" w:hAnsi="Aptos" w:cs="Times New Roman"/>
                <w:noProof w:val="0"/>
                <w:lang w:val="en-US"/>
              </w:rPr>
              <w:t>Clear information must be provided to clients.</w:t>
            </w:r>
          </w:p>
        </w:tc>
        <w:tc>
          <w:tcPr>
            <w:tcW w:w="2685" w:type="dxa"/>
            <w:hideMark/>
          </w:tcPr>
          <w:p w14:paraId="38CF31AB" w14:textId="77777777" w:rsidR="00DB0F2C" w:rsidRPr="00DB0F2C" w:rsidRDefault="00DB0F2C" w:rsidP="00DB0F2C">
            <w:pPr>
              <w:rPr>
                <w:rFonts w:ascii="Aptos" w:eastAsia="MS Mincho" w:hAnsi="Aptos" w:cs="Times New Roman"/>
                <w:noProof w:val="0"/>
                <w:lang w:val="en-US"/>
              </w:rPr>
            </w:pPr>
            <w:r w:rsidRPr="00DB0F2C">
              <w:rPr>
                <w:rFonts w:ascii="Aptos" w:eastAsia="MS Mincho" w:hAnsi="Aptos" w:cs="Times New Roman"/>
                <w:noProof w:val="0"/>
                <w:lang w:val="en-US"/>
              </w:rPr>
              <w:t>- Rules, signage, instructions</w:t>
            </w:r>
            <w:r w:rsidRPr="00DB0F2C">
              <w:rPr>
                <w:rFonts w:ascii="Aptos" w:eastAsia="MS Mincho" w:hAnsi="Aptos" w:cs="Times New Roman"/>
                <w:noProof w:val="0"/>
                <w:lang w:val="en-US"/>
              </w:rPr>
              <w:br/>
              <w:t>- Information visible and understood</w:t>
            </w:r>
          </w:p>
        </w:tc>
        <w:tc>
          <w:tcPr>
            <w:tcW w:w="1635" w:type="dxa"/>
            <w:hideMark/>
          </w:tcPr>
          <w:p w14:paraId="7FB12DB5" w14:textId="77777777" w:rsidR="00DB0F2C" w:rsidRPr="00DB0F2C" w:rsidRDefault="00DB0F2C" w:rsidP="00DB0F2C">
            <w:pPr>
              <w:rPr>
                <w:rFonts w:ascii="Aptos" w:eastAsia="MS Mincho" w:hAnsi="Aptos" w:cs="Times New Roman"/>
                <w:noProof w:val="0"/>
                <w:lang w:val="en-US"/>
              </w:rPr>
            </w:pPr>
            <w:r w:rsidRPr="00DB0F2C">
              <w:rPr>
                <w:rFonts w:ascii="Aptos" w:eastAsia="MS Mincho" w:hAnsi="Aptos" w:cs="Times New Roman"/>
                <w:noProof w:val="0"/>
                <w:lang w:val="en-US"/>
              </w:rPr>
              <w:t xml:space="preserve">Supports safe </w:t>
            </w:r>
            <w:proofErr w:type="spellStart"/>
            <w:r w:rsidRPr="00DB0F2C">
              <w:rPr>
                <w:rFonts w:ascii="Aptos" w:eastAsia="MS Mincho" w:hAnsi="Aptos" w:cs="Times New Roman"/>
                <w:noProof w:val="0"/>
                <w:lang w:val="en-US"/>
              </w:rPr>
              <w:t>behaviour</w:t>
            </w:r>
            <w:proofErr w:type="spellEnd"/>
          </w:p>
        </w:tc>
      </w:tr>
    </w:tbl>
    <w:p w14:paraId="7780D525" w14:textId="0AAD1F14" w:rsidR="00BE1944" w:rsidRPr="006415C1" w:rsidRDefault="00BE1944">
      <w:pPr>
        <w:rPr>
          <w:rFonts w:ascii="Aptos" w:hAnsi="Aptos" w:cs="68mwqzm"/>
          <w:color w:val="000000"/>
          <w:sz w:val="24"/>
          <w:szCs w:val="24"/>
        </w:rPr>
      </w:pPr>
    </w:p>
    <w:sectPr w:rsidR="00BE1944" w:rsidRPr="006415C1">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A9B2E" w14:textId="77777777" w:rsidR="00BF3CDD" w:rsidRPr="006415C1" w:rsidRDefault="00BF3CDD" w:rsidP="007F5BB8">
      <w:pPr>
        <w:spacing w:after="0" w:line="240" w:lineRule="auto"/>
      </w:pPr>
      <w:r w:rsidRPr="006415C1">
        <w:separator/>
      </w:r>
    </w:p>
  </w:endnote>
  <w:endnote w:type="continuationSeparator" w:id="0">
    <w:p w14:paraId="12A2AAC8" w14:textId="77777777" w:rsidR="00BF3CDD" w:rsidRPr="006415C1" w:rsidRDefault="00BF3CDD" w:rsidP="007F5BB8">
      <w:pPr>
        <w:spacing w:after="0" w:line="240" w:lineRule="auto"/>
      </w:pPr>
      <w:r w:rsidRPr="006415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68mwqzm">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53285" w14:textId="77777777" w:rsidR="004B1F22" w:rsidRDefault="004B1F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160747"/>
      <w:docPartObj>
        <w:docPartGallery w:val="Page Numbers (Bottom of Page)"/>
        <w:docPartUnique/>
      </w:docPartObj>
    </w:sdtPr>
    <w:sdtEndPr/>
    <w:sdtContent>
      <w:p w14:paraId="52E405F7" w14:textId="2C47BF91" w:rsidR="007F5BB8" w:rsidRPr="006415C1" w:rsidRDefault="004B1F22">
        <w:pPr>
          <w:pStyle w:val="Footer"/>
          <w:jc w:val="center"/>
        </w:pPr>
        <w:r>
          <mc:AlternateContent>
            <mc:Choice Requires="wps">
              <w:drawing>
                <wp:anchor distT="0" distB="0" distL="114300" distR="114300" simplePos="0" relativeHeight="251659264" behindDoc="0" locked="0" layoutInCell="1" allowOverlap="1" wp14:anchorId="578CDFB0" wp14:editId="362B8BE9">
                  <wp:simplePos x="0" y="0"/>
                  <wp:positionH relativeFrom="column">
                    <wp:posOffset>5381625</wp:posOffset>
                  </wp:positionH>
                  <wp:positionV relativeFrom="paragraph">
                    <wp:posOffset>-81280</wp:posOffset>
                  </wp:positionV>
                  <wp:extent cx="952500" cy="419100"/>
                  <wp:effectExtent l="0" t="0" r="0" b="0"/>
                  <wp:wrapNone/>
                  <wp:docPr id="169144037" name="Text Box 5"/>
                  <wp:cNvGraphicFramePr/>
                  <a:graphic xmlns:a="http://schemas.openxmlformats.org/drawingml/2006/main">
                    <a:graphicData uri="http://schemas.microsoft.com/office/word/2010/wordprocessingShape">
                      <wps:wsp>
                        <wps:cNvSpPr txBox="1"/>
                        <wps:spPr>
                          <a:xfrm>
                            <a:off x="0" y="0"/>
                            <a:ext cx="952500" cy="419100"/>
                          </a:xfrm>
                          <a:prstGeom prst="rect">
                            <a:avLst/>
                          </a:prstGeom>
                          <a:solidFill>
                            <a:schemeClr val="lt1"/>
                          </a:solidFill>
                          <a:ln w="6350">
                            <a:noFill/>
                          </a:ln>
                        </wps:spPr>
                        <wps:txbx>
                          <w:txbxContent>
                            <w:p w14:paraId="5B65BA49" w14:textId="36BE21E1" w:rsidR="004B1F22" w:rsidRDefault="004B1F22">
                              <w:r>
                                <w:t>May 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78CDFB0" id="_x0000_t202" coordsize="21600,21600" o:spt="202" path="m,l,21600r21600,l21600,xe">
                  <v:stroke joinstyle="miter"/>
                  <v:path gradientshapeok="t" o:connecttype="rect"/>
                </v:shapetype>
                <v:shape id="Text Box 5" o:spid="_x0000_s1026" type="#_x0000_t202" style="position:absolute;left:0;text-align:left;margin-left:423.75pt;margin-top:-6.4pt;width:75pt;height:3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" fillcolor="white [3201]" stroked="f" strokeweight=".5pt">
                  <v:textbox>
                    <w:txbxContent>
                      <w:p w14:paraId="5B65BA49" w14:textId="36BE21E1" w:rsidR="004B1F22" w:rsidRDefault="004B1F22">
                        <w:r>
                          <w:t>May 26</w:t>
                        </w:r>
                      </w:p>
                    </w:txbxContent>
                  </v:textbox>
                </v:shape>
              </w:pict>
            </mc:Fallback>
          </mc:AlternateContent>
        </w:r>
        <w:r w:rsidR="007F5BB8" w:rsidRPr="006415C1">
          <w:fldChar w:fldCharType="begin"/>
        </w:r>
        <w:r w:rsidR="007F5BB8" w:rsidRPr="006415C1">
          <w:instrText>PAGE   \* MERGEFORMAT</w:instrText>
        </w:r>
        <w:r w:rsidR="007F5BB8" w:rsidRPr="006415C1">
          <w:fldChar w:fldCharType="separate"/>
        </w:r>
        <w:r w:rsidR="007F5BB8" w:rsidRPr="006415C1">
          <w:t>2</w:t>
        </w:r>
        <w:r w:rsidR="007F5BB8" w:rsidRPr="006415C1">
          <w:fldChar w:fldCharType="end"/>
        </w:r>
      </w:p>
    </w:sdtContent>
  </w:sdt>
  <w:p w14:paraId="0531DEEC" w14:textId="77777777" w:rsidR="007F5BB8" w:rsidRPr="006415C1" w:rsidRDefault="007F5B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50F60" w14:textId="77777777" w:rsidR="004B1F22" w:rsidRDefault="004B1F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AEC8C" w14:textId="77777777" w:rsidR="00BF3CDD" w:rsidRPr="006415C1" w:rsidRDefault="00BF3CDD" w:rsidP="007F5BB8">
      <w:pPr>
        <w:spacing w:after="0" w:line="240" w:lineRule="auto"/>
      </w:pPr>
      <w:r w:rsidRPr="006415C1">
        <w:separator/>
      </w:r>
    </w:p>
  </w:footnote>
  <w:footnote w:type="continuationSeparator" w:id="0">
    <w:p w14:paraId="0A745F61" w14:textId="77777777" w:rsidR="00BF3CDD" w:rsidRPr="006415C1" w:rsidRDefault="00BF3CDD" w:rsidP="007F5BB8">
      <w:pPr>
        <w:spacing w:after="0" w:line="240" w:lineRule="auto"/>
      </w:pPr>
      <w:r w:rsidRPr="006415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3757A" w14:textId="77777777" w:rsidR="004B1F22" w:rsidRDefault="004B1F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E56F3" w14:textId="77777777" w:rsidR="004B1F22" w:rsidRDefault="004B1F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7BE7" w14:textId="77777777" w:rsidR="004B1F22" w:rsidRDefault="004B1F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61DF8"/>
    <w:multiLevelType w:val="hybridMultilevel"/>
    <w:tmpl w:val="E03AA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D95A19"/>
    <w:multiLevelType w:val="hybridMultilevel"/>
    <w:tmpl w:val="44361C20"/>
    <w:lvl w:ilvl="0" w:tplc="08090001">
      <w:start w:val="1"/>
      <w:numFmt w:val="bullet"/>
      <w:lvlText w:val=""/>
      <w:lvlJc w:val="left"/>
      <w:pPr>
        <w:ind w:left="720" w:hanging="360"/>
      </w:pPr>
      <w:rPr>
        <w:rFonts w:ascii="Symbol" w:hAnsi="Symbol" w:hint="default"/>
      </w:rPr>
    </w:lvl>
    <w:lvl w:ilvl="1" w:tplc="7BB40E06">
      <w:numFmt w:val="bullet"/>
      <w:lvlText w:val="-"/>
      <w:lvlJc w:val="left"/>
      <w:pPr>
        <w:ind w:left="1440" w:hanging="360"/>
      </w:pPr>
      <w:rPr>
        <w:rFonts w:ascii="Aptos" w:eastAsiaTheme="minorHAnsi" w:hAnsi="Apto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2321A"/>
    <w:multiLevelType w:val="hybridMultilevel"/>
    <w:tmpl w:val="B9604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A95021"/>
    <w:multiLevelType w:val="hybridMultilevel"/>
    <w:tmpl w:val="7474E9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0548AB"/>
    <w:multiLevelType w:val="hybridMultilevel"/>
    <w:tmpl w:val="5EB26C9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D54F75"/>
    <w:multiLevelType w:val="hybridMultilevel"/>
    <w:tmpl w:val="DE3E73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FE65D1"/>
    <w:multiLevelType w:val="hybridMultilevel"/>
    <w:tmpl w:val="85325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05040A"/>
    <w:multiLevelType w:val="hybridMultilevel"/>
    <w:tmpl w:val="3A4030BC"/>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8" w15:restartNumberingAfterBreak="0">
    <w:nsid w:val="2A9148D5"/>
    <w:multiLevelType w:val="hybridMultilevel"/>
    <w:tmpl w:val="05C830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E37998"/>
    <w:multiLevelType w:val="hybridMultilevel"/>
    <w:tmpl w:val="311EBC1E"/>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0" w15:restartNumberingAfterBreak="0">
    <w:nsid w:val="39523E8E"/>
    <w:multiLevelType w:val="hybridMultilevel"/>
    <w:tmpl w:val="24A099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A9D4D21"/>
    <w:multiLevelType w:val="hybridMultilevel"/>
    <w:tmpl w:val="65B89F8E"/>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2" w15:restartNumberingAfterBreak="0">
    <w:nsid w:val="43734758"/>
    <w:multiLevelType w:val="hybridMultilevel"/>
    <w:tmpl w:val="6A720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1F4445"/>
    <w:multiLevelType w:val="hybridMultilevel"/>
    <w:tmpl w:val="A7A4B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E86FC5"/>
    <w:multiLevelType w:val="hybridMultilevel"/>
    <w:tmpl w:val="2B1AE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8B3BC2"/>
    <w:multiLevelType w:val="hybridMultilevel"/>
    <w:tmpl w:val="98BC0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6C02EB"/>
    <w:multiLevelType w:val="hybridMultilevel"/>
    <w:tmpl w:val="446EB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514663"/>
    <w:multiLevelType w:val="hybridMultilevel"/>
    <w:tmpl w:val="16C281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20B54F1"/>
    <w:multiLevelType w:val="hybridMultilevel"/>
    <w:tmpl w:val="E1CCE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7E46EF"/>
    <w:multiLevelType w:val="hybridMultilevel"/>
    <w:tmpl w:val="07022B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A893557"/>
    <w:multiLevelType w:val="hybridMultilevel"/>
    <w:tmpl w:val="1B562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077C3A"/>
    <w:multiLevelType w:val="hybridMultilevel"/>
    <w:tmpl w:val="2A2C3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0825350">
    <w:abstractNumId w:val="11"/>
  </w:num>
  <w:num w:numId="2" w16cid:durableId="724179961">
    <w:abstractNumId w:val="2"/>
  </w:num>
  <w:num w:numId="3" w16cid:durableId="294408522">
    <w:abstractNumId w:val="20"/>
  </w:num>
  <w:num w:numId="4" w16cid:durableId="1375807488">
    <w:abstractNumId w:val="3"/>
  </w:num>
  <w:num w:numId="5" w16cid:durableId="1854222425">
    <w:abstractNumId w:val="8"/>
  </w:num>
  <w:num w:numId="6" w16cid:durableId="411856210">
    <w:abstractNumId w:val="16"/>
  </w:num>
  <w:num w:numId="7" w16cid:durableId="1813282108">
    <w:abstractNumId w:val="0"/>
  </w:num>
  <w:num w:numId="8" w16cid:durableId="1532956428">
    <w:abstractNumId w:val="18"/>
  </w:num>
  <w:num w:numId="9" w16cid:durableId="446703669">
    <w:abstractNumId w:val="5"/>
  </w:num>
  <w:num w:numId="10" w16cid:durableId="2039965138">
    <w:abstractNumId w:val="10"/>
  </w:num>
  <w:num w:numId="11" w16cid:durableId="1569151287">
    <w:abstractNumId w:val="6"/>
  </w:num>
  <w:num w:numId="12" w16cid:durableId="192498873">
    <w:abstractNumId w:val="19"/>
  </w:num>
  <w:num w:numId="13" w16cid:durableId="863324507">
    <w:abstractNumId w:val="17"/>
  </w:num>
  <w:num w:numId="14" w16cid:durableId="1963801346">
    <w:abstractNumId w:val="12"/>
  </w:num>
  <w:num w:numId="15" w16cid:durableId="772287070">
    <w:abstractNumId w:val="4"/>
  </w:num>
  <w:num w:numId="16" w16cid:durableId="132987323">
    <w:abstractNumId w:val="9"/>
  </w:num>
  <w:num w:numId="17" w16cid:durableId="203056263">
    <w:abstractNumId w:val="7"/>
  </w:num>
  <w:num w:numId="18" w16cid:durableId="1891189737">
    <w:abstractNumId w:val="14"/>
  </w:num>
  <w:num w:numId="19" w16cid:durableId="99882317">
    <w:abstractNumId w:val="1"/>
  </w:num>
  <w:num w:numId="20" w16cid:durableId="544946512">
    <w:abstractNumId w:val="15"/>
  </w:num>
  <w:num w:numId="21" w16cid:durableId="1071388238">
    <w:abstractNumId w:val="13"/>
  </w:num>
  <w:num w:numId="22" w16cid:durableId="127389887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6E6"/>
    <w:rsid w:val="00013BDC"/>
    <w:rsid w:val="00014079"/>
    <w:rsid w:val="0002703F"/>
    <w:rsid w:val="0002746C"/>
    <w:rsid w:val="000375A5"/>
    <w:rsid w:val="00044EA3"/>
    <w:rsid w:val="00047614"/>
    <w:rsid w:val="000502DC"/>
    <w:rsid w:val="00053BA7"/>
    <w:rsid w:val="00060376"/>
    <w:rsid w:val="00066F8E"/>
    <w:rsid w:val="00071627"/>
    <w:rsid w:val="00074D1B"/>
    <w:rsid w:val="0008264F"/>
    <w:rsid w:val="0009424C"/>
    <w:rsid w:val="000A068B"/>
    <w:rsid w:val="000A083C"/>
    <w:rsid w:val="000A1C4A"/>
    <w:rsid w:val="000A5AEA"/>
    <w:rsid w:val="000C3A81"/>
    <w:rsid w:val="000D4E46"/>
    <w:rsid w:val="000F57D5"/>
    <w:rsid w:val="000F5E7E"/>
    <w:rsid w:val="000F6E36"/>
    <w:rsid w:val="001050B6"/>
    <w:rsid w:val="00110884"/>
    <w:rsid w:val="00110ADA"/>
    <w:rsid w:val="00111AEA"/>
    <w:rsid w:val="0011307D"/>
    <w:rsid w:val="00131456"/>
    <w:rsid w:val="00135023"/>
    <w:rsid w:val="00140B6B"/>
    <w:rsid w:val="0015130C"/>
    <w:rsid w:val="00151D9A"/>
    <w:rsid w:val="001551A9"/>
    <w:rsid w:val="00170E41"/>
    <w:rsid w:val="001775FA"/>
    <w:rsid w:val="00181AC4"/>
    <w:rsid w:val="00183C16"/>
    <w:rsid w:val="0019528A"/>
    <w:rsid w:val="001A296F"/>
    <w:rsid w:val="001B1E26"/>
    <w:rsid w:val="001B454F"/>
    <w:rsid w:val="001D50CC"/>
    <w:rsid w:val="001E13C4"/>
    <w:rsid w:val="001F38BB"/>
    <w:rsid w:val="0020069A"/>
    <w:rsid w:val="00200D93"/>
    <w:rsid w:val="002022CB"/>
    <w:rsid w:val="00202854"/>
    <w:rsid w:val="00227D46"/>
    <w:rsid w:val="002306AD"/>
    <w:rsid w:val="002600CE"/>
    <w:rsid w:val="002605B9"/>
    <w:rsid w:val="002721DF"/>
    <w:rsid w:val="002740E3"/>
    <w:rsid w:val="00274B25"/>
    <w:rsid w:val="002778A5"/>
    <w:rsid w:val="00284CE0"/>
    <w:rsid w:val="002971D3"/>
    <w:rsid w:val="002A0FD1"/>
    <w:rsid w:val="002A7933"/>
    <w:rsid w:val="002E3EC3"/>
    <w:rsid w:val="002E44A9"/>
    <w:rsid w:val="002F314C"/>
    <w:rsid w:val="002F3C42"/>
    <w:rsid w:val="00302C81"/>
    <w:rsid w:val="003105D0"/>
    <w:rsid w:val="00312608"/>
    <w:rsid w:val="00321F47"/>
    <w:rsid w:val="00330244"/>
    <w:rsid w:val="0033531D"/>
    <w:rsid w:val="00335CEE"/>
    <w:rsid w:val="003440C7"/>
    <w:rsid w:val="003452F6"/>
    <w:rsid w:val="003458F4"/>
    <w:rsid w:val="00353536"/>
    <w:rsid w:val="003760F2"/>
    <w:rsid w:val="0037759A"/>
    <w:rsid w:val="00385CA5"/>
    <w:rsid w:val="0038664E"/>
    <w:rsid w:val="00386C78"/>
    <w:rsid w:val="003935C3"/>
    <w:rsid w:val="003A08EC"/>
    <w:rsid w:val="003B6EA1"/>
    <w:rsid w:val="003C4CF0"/>
    <w:rsid w:val="003E28C8"/>
    <w:rsid w:val="003E66F9"/>
    <w:rsid w:val="003F5F31"/>
    <w:rsid w:val="00401E11"/>
    <w:rsid w:val="00417A62"/>
    <w:rsid w:val="004305AE"/>
    <w:rsid w:val="004330DC"/>
    <w:rsid w:val="004355CA"/>
    <w:rsid w:val="004356E3"/>
    <w:rsid w:val="00437921"/>
    <w:rsid w:val="0043797E"/>
    <w:rsid w:val="00450BDB"/>
    <w:rsid w:val="00453CB6"/>
    <w:rsid w:val="00460F93"/>
    <w:rsid w:val="00474B38"/>
    <w:rsid w:val="004760CB"/>
    <w:rsid w:val="004B1F22"/>
    <w:rsid w:val="004C2814"/>
    <w:rsid w:val="004C7AE8"/>
    <w:rsid w:val="004D6C51"/>
    <w:rsid w:val="004F4EE3"/>
    <w:rsid w:val="005105D3"/>
    <w:rsid w:val="005200AD"/>
    <w:rsid w:val="005347C5"/>
    <w:rsid w:val="005421CE"/>
    <w:rsid w:val="0054223A"/>
    <w:rsid w:val="00542499"/>
    <w:rsid w:val="00542C55"/>
    <w:rsid w:val="00543391"/>
    <w:rsid w:val="00557A23"/>
    <w:rsid w:val="0056501E"/>
    <w:rsid w:val="005734D9"/>
    <w:rsid w:val="005777CE"/>
    <w:rsid w:val="00586DC9"/>
    <w:rsid w:val="005956E6"/>
    <w:rsid w:val="005A1B51"/>
    <w:rsid w:val="005A33AF"/>
    <w:rsid w:val="005A47D2"/>
    <w:rsid w:val="005A488C"/>
    <w:rsid w:val="005B1219"/>
    <w:rsid w:val="005C1273"/>
    <w:rsid w:val="005C69B1"/>
    <w:rsid w:val="005D163A"/>
    <w:rsid w:val="005D2587"/>
    <w:rsid w:val="005E0186"/>
    <w:rsid w:val="005E732A"/>
    <w:rsid w:val="005F5B92"/>
    <w:rsid w:val="00603F97"/>
    <w:rsid w:val="00627F86"/>
    <w:rsid w:val="006415C1"/>
    <w:rsid w:val="0065011F"/>
    <w:rsid w:val="006533BC"/>
    <w:rsid w:val="00654440"/>
    <w:rsid w:val="00660495"/>
    <w:rsid w:val="00670CAC"/>
    <w:rsid w:val="00686020"/>
    <w:rsid w:val="00690B65"/>
    <w:rsid w:val="00691F05"/>
    <w:rsid w:val="00693370"/>
    <w:rsid w:val="006937F2"/>
    <w:rsid w:val="006A0BC0"/>
    <w:rsid w:val="006A39C9"/>
    <w:rsid w:val="006C2DDE"/>
    <w:rsid w:val="006C6AF5"/>
    <w:rsid w:val="006D1207"/>
    <w:rsid w:val="006E1976"/>
    <w:rsid w:val="006F02CC"/>
    <w:rsid w:val="006F099B"/>
    <w:rsid w:val="0070382B"/>
    <w:rsid w:val="00704A4F"/>
    <w:rsid w:val="00707870"/>
    <w:rsid w:val="00730482"/>
    <w:rsid w:val="0073441A"/>
    <w:rsid w:val="007347CA"/>
    <w:rsid w:val="00736F17"/>
    <w:rsid w:val="00762981"/>
    <w:rsid w:val="00773572"/>
    <w:rsid w:val="00774F2A"/>
    <w:rsid w:val="007A0664"/>
    <w:rsid w:val="007C40C0"/>
    <w:rsid w:val="007D0393"/>
    <w:rsid w:val="007F1F2F"/>
    <w:rsid w:val="007F2F3C"/>
    <w:rsid w:val="007F3EAB"/>
    <w:rsid w:val="007F5BB8"/>
    <w:rsid w:val="00817218"/>
    <w:rsid w:val="00826762"/>
    <w:rsid w:val="00832612"/>
    <w:rsid w:val="008328B6"/>
    <w:rsid w:val="00834CFA"/>
    <w:rsid w:val="008636A5"/>
    <w:rsid w:val="00865D94"/>
    <w:rsid w:val="00891076"/>
    <w:rsid w:val="00895374"/>
    <w:rsid w:val="008B1F78"/>
    <w:rsid w:val="008B7D6C"/>
    <w:rsid w:val="008C79D1"/>
    <w:rsid w:val="008D56D5"/>
    <w:rsid w:val="008E4F44"/>
    <w:rsid w:val="00907FF3"/>
    <w:rsid w:val="00921BAF"/>
    <w:rsid w:val="00926859"/>
    <w:rsid w:val="00930A63"/>
    <w:rsid w:val="00933D87"/>
    <w:rsid w:val="00936CEE"/>
    <w:rsid w:val="009436AC"/>
    <w:rsid w:val="00950F79"/>
    <w:rsid w:val="00985C11"/>
    <w:rsid w:val="009C1406"/>
    <w:rsid w:val="009D06E1"/>
    <w:rsid w:val="009D2EFA"/>
    <w:rsid w:val="009D3868"/>
    <w:rsid w:val="009D4F73"/>
    <w:rsid w:val="009D76DF"/>
    <w:rsid w:val="009E7DA6"/>
    <w:rsid w:val="009F531F"/>
    <w:rsid w:val="00A04376"/>
    <w:rsid w:val="00A108F9"/>
    <w:rsid w:val="00A14432"/>
    <w:rsid w:val="00A269BF"/>
    <w:rsid w:val="00A41EC3"/>
    <w:rsid w:val="00A46E07"/>
    <w:rsid w:val="00A504D7"/>
    <w:rsid w:val="00A62DE7"/>
    <w:rsid w:val="00A64FEB"/>
    <w:rsid w:val="00A82C97"/>
    <w:rsid w:val="00A862AC"/>
    <w:rsid w:val="00A97C97"/>
    <w:rsid w:val="00AA43CA"/>
    <w:rsid w:val="00AA6124"/>
    <w:rsid w:val="00AB7CE5"/>
    <w:rsid w:val="00AD4100"/>
    <w:rsid w:val="00AE17DF"/>
    <w:rsid w:val="00AE1B74"/>
    <w:rsid w:val="00AF41C0"/>
    <w:rsid w:val="00B06131"/>
    <w:rsid w:val="00B177B8"/>
    <w:rsid w:val="00B20B43"/>
    <w:rsid w:val="00B24ADF"/>
    <w:rsid w:val="00B30F01"/>
    <w:rsid w:val="00B54635"/>
    <w:rsid w:val="00B83C13"/>
    <w:rsid w:val="00B97CFA"/>
    <w:rsid w:val="00BA4538"/>
    <w:rsid w:val="00BB79FA"/>
    <w:rsid w:val="00BC2DFB"/>
    <w:rsid w:val="00BD2FCD"/>
    <w:rsid w:val="00BD5A71"/>
    <w:rsid w:val="00BE1944"/>
    <w:rsid w:val="00BE2D7B"/>
    <w:rsid w:val="00BF3575"/>
    <w:rsid w:val="00BF3CDD"/>
    <w:rsid w:val="00C212B3"/>
    <w:rsid w:val="00C22606"/>
    <w:rsid w:val="00C34741"/>
    <w:rsid w:val="00C34DD2"/>
    <w:rsid w:val="00C376AE"/>
    <w:rsid w:val="00C45126"/>
    <w:rsid w:val="00C60653"/>
    <w:rsid w:val="00C61063"/>
    <w:rsid w:val="00C642BF"/>
    <w:rsid w:val="00C65B91"/>
    <w:rsid w:val="00C67CF3"/>
    <w:rsid w:val="00C7648C"/>
    <w:rsid w:val="00C864B0"/>
    <w:rsid w:val="00C87786"/>
    <w:rsid w:val="00C92F00"/>
    <w:rsid w:val="00C97883"/>
    <w:rsid w:val="00CB1506"/>
    <w:rsid w:val="00CC1DBB"/>
    <w:rsid w:val="00CD6550"/>
    <w:rsid w:val="00D12CC4"/>
    <w:rsid w:val="00D22202"/>
    <w:rsid w:val="00D25462"/>
    <w:rsid w:val="00D27ED8"/>
    <w:rsid w:val="00D36D5A"/>
    <w:rsid w:val="00D47D24"/>
    <w:rsid w:val="00D526BC"/>
    <w:rsid w:val="00D5347E"/>
    <w:rsid w:val="00D5358F"/>
    <w:rsid w:val="00D55393"/>
    <w:rsid w:val="00D638E7"/>
    <w:rsid w:val="00D64C78"/>
    <w:rsid w:val="00D97AB7"/>
    <w:rsid w:val="00DA3558"/>
    <w:rsid w:val="00DA3F1B"/>
    <w:rsid w:val="00DA6D50"/>
    <w:rsid w:val="00DA71EE"/>
    <w:rsid w:val="00DB0F2C"/>
    <w:rsid w:val="00DB1852"/>
    <w:rsid w:val="00DB763B"/>
    <w:rsid w:val="00DC4374"/>
    <w:rsid w:val="00DC4A44"/>
    <w:rsid w:val="00DC627A"/>
    <w:rsid w:val="00DF0839"/>
    <w:rsid w:val="00DF7E29"/>
    <w:rsid w:val="00E042B6"/>
    <w:rsid w:val="00E21761"/>
    <w:rsid w:val="00E264E9"/>
    <w:rsid w:val="00E26BF5"/>
    <w:rsid w:val="00E34D06"/>
    <w:rsid w:val="00E35369"/>
    <w:rsid w:val="00E51FE3"/>
    <w:rsid w:val="00E61F3B"/>
    <w:rsid w:val="00E64841"/>
    <w:rsid w:val="00E64D7A"/>
    <w:rsid w:val="00E726CB"/>
    <w:rsid w:val="00E749AA"/>
    <w:rsid w:val="00E9310C"/>
    <w:rsid w:val="00E94750"/>
    <w:rsid w:val="00EB4624"/>
    <w:rsid w:val="00EB5C11"/>
    <w:rsid w:val="00ED0C63"/>
    <w:rsid w:val="00ED7C8D"/>
    <w:rsid w:val="00F0002C"/>
    <w:rsid w:val="00F03088"/>
    <w:rsid w:val="00F13C69"/>
    <w:rsid w:val="00F327E4"/>
    <w:rsid w:val="00F35ECE"/>
    <w:rsid w:val="00F43350"/>
    <w:rsid w:val="00F5270A"/>
    <w:rsid w:val="00F63477"/>
    <w:rsid w:val="00F6381C"/>
    <w:rsid w:val="00F73031"/>
    <w:rsid w:val="00F81958"/>
    <w:rsid w:val="00F90CA3"/>
    <w:rsid w:val="00F92FCB"/>
    <w:rsid w:val="00F9346F"/>
    <w:rsid w:val="00FA0250"/>
    <w:rsid w:val="00FD099D"/>
    <w:rsid w:val="00FE013A"/>
    <w:rsid w:val="00FE7EA1"/>
    <w:rsid w:val="00FF32B8"/>
    <w:rsid w:val="00FF3C23"/>
    <w:rsid w:val="00FF6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DFBA1"/>
  <w15:docId w15:val="{49268A9E-8FCB-452C-82AB-6D82BFCA9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uiPriority w:val="9"/>
    <w:qFormat/>
    <w:rsid w:val="0083261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2F314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557A2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7DA6"/>
    <w:pPr>
      <w:autoSpaceDE w:val="0"/>
      <w:autoSpaceDN w:val="0"/>
      <w:adjustRightInd w:val="0"/>
      <w:spacing w:after="0" w:line="240" w:lineRule="auto"/>
    </w:pPr>
    <w:rPr>
      <w:rFonts w:ascii="Frutiger 45 Light" w:hAnsi="Frutiger 45 Light" w:cs="Frutiger 45 Light"/>
      <w:color w:val="000000"/>
      <w:sz w:val="24"/>
      <w:szCs w:val="24"/>
    </w:rPr>
  </w:style>
  <w:style w:type="table" w:styleId="TableGrid">
    <w:name w:val="Table Grid"/>
    <w:basedOn w:val="TableNormal"/>
    <w:uiPriority w:val="59"/>
    <w:rsid w:val="00D222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732A"/>
    <w:rPr>
      <w:color w:val="0000FF" w:themeColor="hyperlink"/>
      <w:u w:val="single"/>
    </w:rPr>
  </w:style>
  <w:style w:type="character" w:styleId="FollowedHyperlink">
    <w:name w:val="FollowedHyperlink"/>
    <w:basedOn w:val="DefaultParagraphFont"/>
    <w:uiPriority w:val="99"/>
    <w:semiHidden/>
    <w:unhideWhenUsed/>
    <w:rsid w:val="00B83C13"/>
    <w:rPr>
      <w:color w:val="800080" w:themeColor="followedHyperlink"/>
      <w:u w:val="single"/>
    </w:rPr>
  </w:style>
  <w:style w:type="paragraph" w:styleId="BalloonText">
    <w:name w:val="Balloon Text"/>
    <w:basedOn w:val="Normal"/>
    <w:link w:val="BalloonTextChar"/>
    <w:uiPriority w:val="99"/>
    <w:semiHidden/>
    <w:unhideWhenUsed/>
    <w:rsid w:val="00D64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4C78"/>
    <w:rPr>
      <w:rFonts w:ascii="Tahoma" w:hAnsi="Tahoma" w:cs="Tahoma"/>
      <w:sz w:val="16"/>
      <w:szCs w:val="16"/>
    </w:rPr>
  </w:style>
  <w:style w:type="paragraph" w:styleId="ListParagraph">
    <w:name w:val="List Paragraph"/>
    <w:basedOn w:val="Normal"/>
    <w:uiPriority w:val="34"/>
    <w:qFormat/>
    <w:rsid w:val="002022CB"/>
    <w:pPr>
      <w:ind w:left="720"/>
      <w:contextualSpacing/>
    </w:pPr>
  </w:style>
  <w:style w:type="character" w:customStyle="1" w:styleId="Heading2Char">
    <w:name w:val="Heading 2 Char"/>
    <w:basedOn w:val="DefaultParagraphFont"/>
    <w:link w:val="Heading2"/>
    <w:uiPriority w:val="9"/>
    <w:rsid w:val="002F314C"/>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2F31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832612"/>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BD2FCD"/>
    <w:rPr>
      <w:color w:val="605E5C"/>
      <w:shd w:val="clear" w:color="auto" w:fill="E1DFDD"/>
    </w:rPr>
  </w:style>
  <w:style w:type="paragraph" w:styleId="Header">
    <w:name w:val="header"/>
    <w:basedOn w:val="Normal"/>
    <w:link w:val="HeaderChar"/>
    <w:uiPriority w:val="99"/>
    <w:unhideWhenUsed/>
    <w:rsid w:val="007F5B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5BB8"/>
  </w:style>
  <w:style w:type="paragraph" w:styleId="Footer">
    <w:name w:val="footer"/>
    <w:basedOn w:val="Normal"/>
    <w:link w:val="FooterChar"/>
    <w:uiPriority w:val="99"/>
    <w:unhideWhenUsed/>
    <w:rsid w:val="007F5B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5BB8"/>
  </w:style>
  <w:style w:type="character" w:customStyle="1" w:styleId="Heading3Char">
    <w:name w:val="Heading 3 Char"/>
    <w:basedOn w:val="DefaultParagraphFont"/>
    <w:link w:val="Heading3"/>
    <w:uiPriority w:val="9"/>
    <w:semiHidden/>
    <w:rsid w:val="00557A23"/>
    <w:rPr>
      <w:rFonts w:asciiTheme="majorHAnsi" w:eastAsiaTheme="majorEastAsia" w:hAnsiTheme="majorHAnsi" w:cstheme="majorBidi"/>
      <w:noProof/>
      <w:color w:val="243F60" w:themeColor="accent1" w:themeShade="7F"/>
      <w:sz w:val="24"/>
      <w:szCs w:val="24"/>
    </w:rPr>
  </w:style>
  <w:style w:type="character" w:styleId="Strong">
    <w:name w:val="Strong"/>
    <w:basedOn w:val="DefaultParagraphFont"/>
    <w:uiPriority w:val="22"/>
    <w:qFormat/>
    <w:rsid w:val="00227D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873653">
      <w:bodyDiv w:val="1"/>
      <w:marLeft w:val="0"/>
      <w:marRight w:val="0"/>
      <w:marTop w:val="0"/>
      <w:marBottom w:val="0"/>
      <w:divBdr>
        <w:top w:val="none" w:sz="0" w:space="0" w:color="auto"/>
        <w:left w:val="none" w:sz="0" w:space="0" w:color="auto"/>
        <w:bottom w:val="none" w:sz="0" w:space="0" w:color="auto"/>
        <w:right w:val="none" w:sz="0" w:space="0" w:color="auto"/>
      </w:divBdr>
    </w:div>
    <w:div w:id="940723711">
      <w:bodyDiv w:val="1"/>
      <w:marLeft w:val="0"/>
      <w:marRight w:val="0"/>
      <w:marTop w:val="0"/>
      <w:marBottom w:val="0"/>
      <w:divBdr>
        <w:top w:val="none" w:sz="0" w:space="0" w:color="auto"/>
        <w:left w:val="none" w:sz="0" w:space="0" w:color="auto"/>
        <w:bottom w:val="none" w:sz="0" w:space="0" w:color="auto"/>
        <w:right w:val="none" w:sz="0" w:space="0" w:color="auto"/>
      </w:divBdr>
    </w:div>
    <w:div w:id="1690375140">
      <w:bodyDiv w:val="1"/>
      <w:marLeft w:val="0"/>
      <w:marRight w:val="0"/>
      <w:marTop w:val="0"/>
      <w:marBottom w:val="0"/>
      <w:divBdr>
        <w:top w:val="none" w:sz="0" w:space="0" w:color="auto"/>
        <w:left w:val="none" w:sz="0" w:space="0" w:color="auto"/>
        <w:bottom w:val="none" w:sz="0" w:space="0" w:color="auto"/>
        <w:right w:val="none" w:sz="0" w:space="0" w:color="auto"/>
      </w:divBdr>
      <w:divsChild>
        <w:div w:id="1416316832">
          <w:marLeft w:val="0"/>
          <w:marRight w:val="0"/>
          <w:marTop w:val="0"/>
          <w:marBottom w:val="0"/>
          <w:divBdr>
            <w:top w:val="none" w:sz="0" w:space="0" w:color="auto"/>
            <w:left w:val="none" w:sz="0" w:space="0" w:color="auto"/>
            <w:bottom w:val="none" w:sz="0" w:space="0" w:color="auto"/>
            <w:right w:val="none" w:sz="0" w:space="0" w:color="auto"/>
          </w:divBdr>
          <w:divsChild>
            <w:div w:id="231744403">
              <w:marLeft w:val="0"/>
              <w:marRight w:val="0"/>
              <w:marTop w:val="0"/>
              <w:marBottom w:val="0"/>
              <w:divBdr>
                <w:top w:val="none" w:sz="0" w:space="0" w:color="auto"/>
                <w:left w:val="none" w:sz="0" w:space="0" w:color="auto"/>
                <w:bottom w:val="none" w:sz="0" w:space="0" w:color="auto"/>
                <w:right w:val="none" w:sz="0" w:space="0" w:color="auto"/>
              </w:divBdr>
              <w:divsChild>
                <w:div w:id="624850946">
                  <w:marLeft w:val="0"/>
                  <w:marRight w:val="0"/>
                  <w:marTop w:val="0"/>
                  <w:marBottom w:val="0"/>
                  <w:divBdr>
                    <w:top w:val="none" w:sz="0" w:space="0" w:color="auto"/>
                    <w:left w:val="none" w:sz="0" w:space="0" w:color="auto"/>
                    <w:bottom w:val="none" w:sz="0" w:space="0" w:color="auto"/>
                    <w:right w:val="none" w:sz="0" w:space="0" w:color="auto"/>
                  </w:divBdr>
                  <w:divsChild>
                    <w:div w:id="1472209907">
                      <w:marLeft w:val="0"/>
                      <w:marRight w:val="0"/>
                      <w:marTop w:val="0"/>
                      <w:marBottom w:val="0"/>
                      <w:divBdr>
                        <w:top w:val="none" w:sz="0" w:space="0" w:color="auto"/>
                        <w:left w:val="none" w:sz="0" w:space="0" w:color="auto"/>
                        <w:bottom w:val="none" w:sz="0" w:space="0" w:color="auto"/>
                        <w:right w:val="none" w:sz="0" w:space="0" w:color="auto"/>
                      </w:divBdr>
                      <w:divsChild>
                        <w:div w:id="85157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3674172">
      <w:bodyDiv w:val="1"/>
      <w:marLeft w:val="0"/>
      <w:marRight w:val="0"/>
      <w:marTop w:val="0"/>
      <w:marBottom w:val="0"/>
      <w:divBdr>
        <w:top w:val="none" w:sz="0" w:space="0" w:color="auto"/>
        <w:left w:val="none" w:sz="0" w:space="0" w:color="auto"/>
        <w:bottom w:val="none" w:sz="0" w:space="0" w:color="auto"/>
        <w:right w:val="none" w:sz="0" w:space="0" w:color="auto"/>
      </w:divBdr>
      <w:divsChild>
        <w:div w:id="1651128436">
          <w:marLeft w:val="0"/>
          <w:marRight w:val="0"/>
          <w:marTop w:val="0"/>
          <w:marBottom w:val="0"/>
          <w:divBdr>
            <w:top w:val="none" w:sz="0" w:space="0" w:color="auto"/>
            <w:left w:val="none" w:sz="0" w:space="0" w:color="auto"/>
            <w:bottom w:val="none" w:sz="0" w:space="0" w:color="auto"/>
            <w:right w:val="none" w:sz="0" w:space="0" w:color="auto"/>
          </w:divBdr>
          <w:divsChild>
            <w:div w:id="166212447">
              <w:marLeft w:val="0"/>
              <w:marRight w:val="0"/>
              <w:marTop w:val="0"/>
              <w:marBottom w:val="0"/>
              <w:divBdr>
                <w:top w:val="none" w:sz="0" w:space="0" w:color="auto"/>
                <w:left w:val="none" w:sz="0" w:space="0" w:color="auto"/>
                <w:bottom w:val="none" w:sz="0" w:space="0" w:color="auto"/>
                <w:right w:val="none" w:sz="0" w:space="0" w:color="auto"/>
              </w:divBdr>
              <w:divsChild>
                <w:div w:id="1170678990">
                  <w:marLeft w:val="0"/>
                  <w:marRight w:val="0"/>
                  <w:marTop w:val="0"/>
                  <w:marBottom w:val="0"/>
                  <w:divBdr>
                    <w:top w:val="none" w:sz="0" w:space="0" w:color="auto"/>
                    <w:left w:val="none" w:sz="0" w:space="0" w:color="auto"/>
                    <w:bottom w:val="none" w:sz="0" w:space="0" w:color="auto"/>
                    <w:right w:val="none" w:sz="0" w:space="0" w:color="auto"/>
                  </w:divBdr>
                  <w:divsChild>
                    <w:div w:id="1509100570">
                      <w:marLeft w:val="-450"/>
                      <w:marRight w:val="0"/>
                      <w:marTop w:val="0"/>
                      <w:marBottom w:val="0"/>
                      <w:divBdr>
                        <w:top w:val="none" w:sz="0" w:space="0" w:color="auto"/>
                        <w:left w:val="none" w:sz="0" w:space="0" w:color="auto"/>
                        <w:bottom w:val="none" w:sz="0" w:space="0" w:color="auto"/>
                        <w:right w:val="none" w:sz="0" w:space="0" w:color="auto"/>
                      </w:divBdr>
                      <w:divsChild>
                        <w:div w:id="843908192">
                          <w:marLeft w:val="0"/>
                          <w:marRight w:val="0"/>
                          <w:marTop w:val="0"/>
                          <w:marBottom w:val="0"/>
                          <w:divBdr>
                            <w:top w:val="none" w:sz="0" w:space="0" w:color="auto"/>
                            <w:left w:val="none" w:sz="0" w:space="0" w:color="auto"/>
                            <w:bottom w:val="none" w:sz="0" w:space="0" w:color="auto"/>
                            <w:right w:val="none" w:sz="0" w:space="0" w:color="auto"/>
                          </w:divBdr>
                          <w:divsChild>
                            <w:div w:id="1100377213">
                              <w:marLeft w:val="-450"/>
                              <w:marRight w:val="0"/>
                              <w:marTop w:val="0"/>
                              <w:marBottom w:val="0"/>
                              <w:divBdr>
                                <w:top w:val="none" w:sz="0" w:space="0" w:color="auto"/>
                                <w:left w:val="none" w:sz="0" w:space="0" w:color="auto"/>
                                <w:bottom w:val="none" w:sz="0" w:space="0" w:color="auto"/>
                                <w:right w:val="none" w:sz="0" w:space="0" w:color="auto"/>
                              </w:divBdr>
                              <w:divsChild>
                                <w:div w:id="32205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5978671">
      <w:bodyDiv w:val="1"/>
      <w:marLeft w:val="0"/>
      <w:marRight w:val="0"/>
      <w:marTop w:val="0"/>
      <w:marBottom w:val="0"/>
      <w:divBdr>
        <w:top w:val="none" w:sz="0" w:space="0" w:color="auto"/>
        <w:left w:val="none" w:sz="0" w:space="0" w:color="auto"/>
        <w:bottom w:val="none" w:sz="0" w:space="0" w:color="auto"/>
        <w:right w:val="none" w:sz="0" w:space="0" w:color="auto"/>
      </w:divBdr>
      <w:divsChild>
        <w:div w:id="1918052551">
          <w:marLeft w:val="0"/>
          <w:marRight w:val="0"/>
          <w:marTop w:val="0"/>
          <w:marBottom w:val="0"/>
          <w:divBdr>
            <w:top w:val="none" w:sz="0" w:space="0" w:color="auto"/>
            <w:left w:val="none" w:sz="0" w:space="0" w:color="auto"/>
            <w:bottom w:val="none" w:sz="0" w:space="0" w:color="auto"/>
            <w:right w:val="none" w:sz="0" w:space="0" w:color="auto"/>
          </w:divBdr>
          <w:divsChild>
            <w:div w:id="1087456981">
              <w:marLeft w:val="0"/>
              <w:marRight w:val="0"/>
              <w:marTop w:val="0"/>
              <w:marBottom w:val="0"/>
              <w:divBdr>
                <w:top w:val="none" w:sz="0" w:space="0" w:color="auto"/>
                <w:left w:val="none" w:sz="0" w:space="0" w:color="auto"/>
                <w:bottom w:val="none" w:sz="0" w:space="0" w:color="auto"/>
                <w:right w:val="none" w:sz="0" w:space="0" w:color="auto"/>
              </w:divBdr>
              <w:divsChild>
                <w:div w:id="78920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brs-info.org/resource/licensing-information-and-resourc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Sel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73842-DC5D-466A-A831-EA9A2E8C4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3765</Words>
  <Characters>24855</Characters>
  <Application>Microsoft Office Word</Application>
  <DocSecurity>0</DocSecurity>
  <Lines>1775</Lines>
  <Paragraphs>1100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George Baber</dc:creator>
  <cp:lastModifiedBy>George Baber</cp:lastModifiedBy>
  <cp:revision>2</cp:revision>
  <cp:lastPrinted>2022-02-18T19:13:00Z</cp:lastPrinted>
  <dcterms:created xsi:type="dcterms:W3CDTF">2026-04-21T14:42:00Z</dcterms:created>
  <dcterms:modified xsi:type="dcterms:W3CDTF">2026-04-21T14:42:00Z</dcterms:modified>
</cp:coreProperties>
</file>