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BEC7C" w14:textId="77777777" w:rsidR="002B7B16" w:rsidRPr="00C82A38" w:rsidRDefault="007E67A0" w:rsidP="00C82A38">
      <w:pPr>
        <w:pStyle w:val="Heading1"/>
        <w:spacing w:before="120" w:after="120"/>
        <w:rPr>
          <w:rFonts w:ascii="Aptos" w:hAnsi="Aptos"/>
          <w:color w:val="000000" w:themeColor="text1"/>
          <w:sz w:val="40"/>
          <w:szCs w:val="40"/>
        </w:rPr>
      </w:pPr>
      <w:r w:rsidRPr="00C82A38">
        <w:rPr>
          <w:rFonts w:ascii="Aptos" w:hAnsi="Aptos"/>
          <w:color w:val="000000" w:themeColor="text1"/>
          <w:sz w:val="40"/>
          <w:szCs w:val="40"/>
        </w:rPr>
        <w:t>THIRD-PARTY SERVICE PROVIDER AGREEMENT &amp; DISCLAIMER</w:t>
      </w:r>
    </w:p>
    <w:p w14:paraId="210C26EB" w14:textId="77777777" w:rsidR="002B7B16" w:rsidRP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(For Freelance Equestrian Coaches, Trainers, and Grooms – UK)</w:t>
      </w:r>
    </w:p>
    <w:p w14:paraId="6A3DBEFD" w14:textId="77777777" w:rsidR="002B7B16" w:rsidRP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This Agreement is made between:</w:t>
      </w:r>
    </w:p>
    <w:p w14:paraId="5DD4E3E6" w14:textId="77777777" w:rsidR="002B7B16" w:rsidRPr="00C82A38" w:rsidRDefault="007E67A0" w:rsidP="00C82A38">
      <w:pPr>
        <w:pStyle w:val="Heading2"/>
        <w:spacing w:before="120" w:after="120"/>
        <w:rPr>
          <w:rFonts w:ascii="Aptos" w:hAnsi="Aptos"/>
          <w:color w:val="000000" w:themeColor="text1"/>
          <w:sz w:val="24"/>
          <w:szCs w:val="24"/>
        </w:rPr>
      </w:pPr>
      <w:r w:rsidRPr="00C82A38">
        <w:rPr>
          <w:rFonts w:ascii="Aptos" w:hAnsi="Aptos"/>
          <w:color w:val="000000" w:themeColor="text1"/>
          <w:sz w:val="24"/>
          <w:szCs w:val="24"/>
        </w:rPr>
        <w:t>1. Service Provider:</w:t>
      </w:r>
    </w:p>
    <w:p w14:paraId="4B37CF49" w14:textId="6680814E" w:rsidR="002B7B16" w:rsidRP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Name: _________________________________</w:t>
      </w:r>
      <w:r w:rsidR="00C82A38">
        <w:rPr>
          <w:rFonts w:ascii="Aptos" w:hAnsi="Aptos"/>
          <w:color w:val="000000" w:themeColor="text1"/>
          <w:sz w:val="24"/>
          <w:szCs w:val="24"/>
        </w:rPr>
        <w:t>____________________________________</w:t>
      </w:r>
    </w:p>
    <w:p w14:paraId="37181077" w14:textId="57761596" w:rsidR="002B7B16" w:rsidRPr="00C82A38" w:rsidRDefault="007E67A0" w:rsidP="00C82A38">
      <w:pPr>
        <w:spacing w:before="120" w:after="120"/>
        <w:ind w:right="270"/>
        <w:rPr>
          <w:rFonts w:ascii="Aptos" w:hAnsi="Aptos"/>
          <w:color w:val="000000" w:themeColor="text1"/>
          <w:sz w:val="24"/>
          <w:szCs w:val="24"/>
        </w:rPr>
      </w:pPr>
      <w:r w:rsidRPr="00C82A38">
        <w:rPr>
          <w:rFonts w:ascii="Aptos" w:hAnsi="Aptos"/>
          <w:color w:val="000000" w:themeColor="text1"/>
          <w:sz w:val="24"/>
          <w:szCs w:val="24"/>
        </w:rPr>
        <w:t>Address: _______________________________</w:t>
      </w:r>
      <w:r w:rsidR="00C82A38">
        <w:rPr>
          <w:rFonts w:ascii="Aptos" w:hAnsi="Aptos"/>
          <w:color w:val="000000" w:themeColor="text1"/>
          <w:sz w:val="24"/>
          <w:szCs w:val="24"/>
        </w:rPr>
        <w:t>____________________________________</w:t>
      </w:r>
    </w:p>
    <w:p w14:paraId="313C831E" w14:textId="77777777" w:rsidR="002B7B16" w:rsidRP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Contact Number: ________________________</w:t>
      </w:r>
      <w:proofErr w:type="gramStart"/>
      <w:r w:rsidRPr="00C82A38">
        <w:rPr>
          <w:rFonts w:ascii="Aptos" w:hAnsi="Aptos"/>
          <w:color w:val="000000" w:themeColor="text1"/>
          <w:sz w:val="24"/>
          <w:szCs w:val="24"/>
        </w:rPr>
        <w:t xml:space="preserve">_  </w:t>
      </w:r>
      <w:proofErr w:type="gramEnd"/>
      <w:r w:rsidRPr="00C82A38">
        <w:rPr>
          <w:rFonts w:ascii="Aptos" w:hAnsi="Aptos"/>
          <w:color w:val="000000" w:themeColor="text1"/>
          <w:sz w:val="24"/>
          <w:szCs w:val="24"/>
        </w:rPr>
        <w:t xml:space="preserve"> Email: __________________________</w:t>
      </w:r>
    </w:p>
    <w:p w14:paraId="797EE039" w14:textId="61CB1335" w:rsidR="002B7B16" w:rsidRP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Insurance Provider &amp; Policy Number: ___________________________</w:t>
      </w:r>
      <w:r w:rsidR="00C82A38">
        <w:rPr>
          <w:rFonts w:ascii="Aptos" w:hAnsi="Aptos"/>
          <w:color w:val="000000" w:themeColor="text1"/>
          <w:sz w:val="24"/>
          <w:szCs w:val="24"/>
        </w:rPr>
        <w:t>______________</w:t>
      </w:r>
    </w:p>
    <w:p w14:paraId="136CF21B" w14:textId="77777777" w:rsidR="002B7B16" w:rsidRPr="00C82A38" w:rsidRDefault="007E67A0" w:rsidP="00C82A38">
      <w:pPr>
        <w:pStyle w:val="Heading2"/>
        <w:spacing w:before="120" w:after="120"/>
        <w:rPr>
          <w:rFonts w:ascii="Aptos" w:hAnsi="Aptos"/>
          <w:color w:val="000000" w:themeColor="text1"/>
          <w:sz w:val="24"/>
          <w:szCs w:val="24"/>
        </w:rPr>
      </w:pPr>
      <w:r w:rsidRPr="00C82A38">
        <w:rPr>
          <w:rFonts w:ascii="Aptos" w:hAnsi="Aptos"/>
          <w:color w:val="000000" w:themeColor="text1"/>
          <w:sz w:val="24"/>
          <w:szCs w:val="24"/>
        </w:rPr>
        <w:t>2. Client / Yard Owner / Organiser:</w:t>
      </w:r>
    </w:p>
    <w:p w14:paraId="5590B1FA" w14:textId="3170B800" w:rsidR="002B7B16" w:rsidRP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Name: _________________________________</w:t>
      </w:r>
      <w:r w:rsidR="00C82A38">
        <w:rPr>
          <w:rFonts w:ascii="Aptos" w:hAnsi="Aptos"/>
          <w:color w:val="000000" w:themeColor="text1"/>
          <w:sz w:val="24"/>
          <w:szCs w:val="24"/>
        </w:rPr>
        <w:t>____________________________________</w:t>
      </w:r>
    </w:p>
    <w:p w14:paraId="2B089831" w14:textId="0193A1F3" w:rsidR="002B7B16" w:rsidRPr="00C82A38" w:rsidRDefault="007E67A0" w:rsidP="00C82A38">
      <w:pPr>
        <w:spacing w:before="120" w:after="120"/>
        <w:ind w:right="270"/>
        <w:rPr>
          <w:rFonts w:ascii="Aptos" w:hAnsi="Aptos"/>
          <w:color w:val="000000" w:themeColor="text1"/>
          <w:sz w:val="24"/>
          <w:szCs w:val="24"/>
        </w:rPr>
      </w:pPr>
      <w:r w:rsidRPr="00C82A38">
        <w:rPr>
          <w:rFonts w:ascii="Aptos" w:hAnsi="Aptos"/>
          <w:color w:val="000000" w:themeColor="text1"/>
          <w:sz w:val="24"/>
          <w:szCs w:val="24"/>
        </w:rPr>
        <w:t>Address: _______________________________</w:t>
      </w:r>
      <w:r w:rsidR="00C82A38">
        <w:rPr>
          <w:rFonts w:ascii="Aptos" w:hAnsi="Aptos"/>
          <w:color w:val="000000" w:themeColor="text1"/>
          <w:sz w:val="24"/>
          <w:szCs w:val="24"/>
        </w:rPr>
        <w:t>____________________________________</w:t>
      </w:r>
    </w:p>
    <w:p w14:paraId="03C35783" w14:textId="77777777" w:rsidR="002B7B16" w:rsidRP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Contact Number: ________________________</w:t>
      </w:r>
      <w:proofErr w:type="gramStart"/>
      <w:r w:rsidRPr="00C82A38">
        <w:rPr>
          <w:rFonts w:ascii="Aptos" w:hAnsi="Aptos"/>
          <w:color w:val="000000" w:themeColor="text1"/>
          <w:sz w:val="24"/>
          <w:szCs w:val="24"/>
        </w:rPr>
        <w:t xml:space="preserve">_  </w:t>
      </w:r>
      <w:proofErr w:type="gramEnd"/>
      <w:r w:rsidRPr="00C82A38">
        <w:rPr>
          <w:rFonts w:ascii="Aptos" w:hAnsi="Aptos"/>
          <w:color w:val="000000" w:themeColor="text1"/>
          <w:sz w:val="24"/>
          <w:szCs w:val="24"/>
        </w:rPr>
        <w:t xml:space="preserve"> Email: __________________________</w:t>
      </w:r>
    </w:p>
    <w:p w14:paraId="7800E98B" w14:textId="77777777" w:rsidR="002B7B16" w:rsidRP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Date of Agreement: _____________________</w:t>
      </w:r>
    </w:p>
    <w:p w14:paraId="560C7919" w14:textId="77777777" w:rsidR="002B7B16" w:rsidRPr="00C82A38" w:rsidRDefault="007E67A0" w:rsidP="00C82A38">
      <w:pPr>
        <w:pStyle w:val="Heading2"/>
        <w:spacing w:before="120" w:after="120"/>
        <w:rPr>
          <w:rFonts w:ascii="Aptos" w:hAnsi="Aptos"/>
          <w:color w:val="000000" w:themeColor="text1"/>
          <w:sz w:val="24"/>
          <w:szCs w:val="24"/>
        </w:rPr>
      </w:pPr>
      <w:r w:rsidRPr="00C82A38">
        <w:rPr>
          <w:rFonts w:ascii="Aptos" w:hAnsi="Aptos"/>
          <w:color w:val="000000" w:themeColor="text1"/>
          <w:sz w:val="24"/>
          <w:szCs w:val="24"/>
        </w:rPr>
        <w:t>1. Purpose and Scope of Agreement</w:t>
      </w:r>
    </w:p>
    <w:p w14:paraId="378E9ACF" w14:textId="14A208AB" w:rsidR="002B7B16" w:rsidRP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This Agreement allows the Service Provider to deliver specified equestrian services at or on behalf of the Client. Services may include (as agreed):</w:t>
      </w:r>
      <w:r w:rsidRPr="00C82A38">
        <w:rPr>
          <w:rFonts w:ascii="Aptos" w:hAnsi="Aptos"/>
          <w:color w:val="000000" w:themeColor="text1"/>
          <w:sz w:val="24"/>
          <w:szCs w:val="24"/>
        </w:rPr>
        <w:br/>
        <w:t>☐ Riding instruction / coaching</w:t>
      </w:r>
      <w:r w:rsidRPr="00C82A38">
        <w:rPr>
          <w:rFonts w:ascii="Aptos" w:hAnsi="Aptos"/>
          <w:color w:val="000000" w:themeColor="text1"/>
          <w:sz w:val="24"/>
          <w:szCs w:val="24"/>
        </w:rPr>
        <w:br/>
        <w:t>☐ Horse training / schooling</w:t>
      </w:r>
      <w:r w:rsidRPr="00C82A38">
        <w:rPr>
          <w:rFonts w:ascii="Aptos" w:hAnsi="Aptos"/>
          <w:color w:val="000000" w:themeColor="text1"/>
          <w:sz w:val="24"/>
          <w:szCs w:val="24"/>
        </w:rPr>
        <w:br/>
        <w:t>☐ Grooming / stable management services</w:t>
      </w:r>
      <w:r w:rsidRPr="00C82A38">
        <w:rPr>
          <w:rFonts w:ascii="Aptos" w:hAnsi="Aptos"/>
          <w:color w:val="000000" w:themeColor="text1"/>
          <w:sz w:val="24"/>
          <w:szCs w:val="24"/>
        </w:rPr>
        <w:br/>
        <w:t>☐ Exercise / groundwork / handling</w:t>
      </w:r>
      <w:r w:rsidRPr="00C82A38">
        <w:rPr>
          <w:rFonts w:ascii="Aptos" w:hAnsi="Aptos"/>
          <w:color w:val="000000" w:themeColor="text1"/>
          <w:sz w:val="24"/>
          <w:szCs w:val="24"/>
        </w:rPr>
        <w:br/>
        <w:t>☐ Other (specify): ________________________________</w:t>
      </w:r>
      <w:r w:rsidR="00C82A38">
        <w:rPr>
          <w:rFonts w:ascii="Aptos" w:hAnsi="Aptos"/>
          <w:color w:val="000000" w:themeColor="text1"/>
          <w:sz w:val="24"/>
          <w:szCs w:val="24"/>
        </w:rPr>
        <w:t>_________________________</w:t>
      </w:r>
      <w:r w:rsidRPr="00C82A38">
        <w:rPr>
          <w:rFonts w:ascii="Aptos" w:hAnsi="Aptos"/>
          <w:color w:val="000000" w:themeColor="text1"/>
          <w:sz w:val="24"/>
          <w:szCs w:val="24"/>
        </w:rPr>
        <w:br/>
      </w:r>
      <w:r w:rsidRPr="00C82A38">
        <w:rPr>
          <w:rFonts w:ascii="Aptos" w:hAnsi="Aptos"/>
          <w:color w:val="000000" w:themeColor="text1"/>
          <w:sz w:val="24"/>
          <w:szCs w:val="24"/>
        </w:rPr>
        <w:br/>
        <w:t>The details, schedule, and fees for the agreed services are set out in Schedule A – Service Details.</w:t>
      </w:r>
    </w:p>
    <w:p w14:paraId="74D5D229" w14:textId="77777777" w:rsidR="002B7B16" w:rsidRPr="00C82A38" w:rsidRDefault="007E67A0" w:rsidP="00C82A38">
      <w:pPr>
        <w:pStyle w:val="Heading2"/>
        <w:spacing w:before="120" w:after="120"/>
        <w:rPr>
          <w:rFonts w:ascii="Aptos" w:hAnsi="Aptos"/>
          <w:color w:val="000000" w:themeColor="text1"/>
          <w:sz w:val="24"/>
          <w:szCs w:val="24"/>
        </w:rPr>
      </w:pPr>
      <w:r w:rsidRPr="00C82A38">
        <w:rPr>
          <w:rFonts w:ascii="Aptos" w:hAnsi="Aptos"/>
          <w:color w:val="000000" w:themeColor="text1"/>
          <w:sz w:val="24"/>
          <w:szCs w:val="24"/>
        </w:rPr>
        <w:t>2. Status of Service Provider</w:t>
      </w:r>
    </w:p>
    <w:p w14:paraId="49EC5C5D" w14:textId="77777777" w:rsidR="002B7B16" w:rsidRP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The Service Provider acts as an independent contractor and is not an employee or agent of the Client. The Service Provider is responsible for their own tax, National Insurance, insurance cover, and compliance with applicable law.</w:t>
      </w:r>
    </w:p>
    <w:p w14:paraId="0BA0442A" w14:textId="77777777" w:rsidR="002B7B16" w:rsidRPr="00C82A38" w:rsidRDefault="007E67A0" w:rsidP="00C82A38">
      <w:pPr>
        <w:pStyle w:val="Heading2"/>
        <w:spacing w:before="120" w:after="120"/>
        <w:rPr>
          <w:rFonts w:ascii="Aptos" w:hAnsi="Aptos"/>
          <w:color w:val="000000" w:themeColor="text1"/>
          <w:sz w:val="24"/>
          <w:szCs w:val="24"/>
        </w:rPr>
      </w:pPr>
      <w:r w:rsidRPr="00C82A38">
        <w:rPr>
          <w:rFonts w:ascii="Aptos" w:hAnsi="Aptos"/>
          <w:color w:val="000000" w:themeColor="text1"/>
          <w:sz w:val="24"/>
          <w:szCs w:val="24"/>
        </w:rPr>
        <w:lastRenderedPageBreak/>
        <w:t>3. Competence, Safeguarding, and DBS Requirements</w:t>
      </w:r>
    </w:p>
    <w:p w14:paraId="5B9BEC80" w14:textId="77777777" w:rsid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(a) The Service Provider confirms that they are suitably qualified, experienced, and insured to carry out the agreed services safely and competently.</w:t>
      </w:r>
    </w:p>
    <w:p w14:paraId="72B8F74E" w14:textId="5314AF75" w:rsid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(b) Where the Service Provider provides instruction or supervision to children (under 18) or vulnerable adults, they must:</w:t>
      </w:r>
    </w:p>
    <w:p w14:paraId="3E952764" w14:textId="77777777" w:rsidR="00C82A38" w:rsidRDefault="007E67A0" w:rsidP="00C82A38">
      <w:pPr>
        <w:pStyle w:val="ListParagraph"/>
        <w:numPr>
          <w:ilvl w:val="0"/>
          <w:numId w:val="10"/>
        </w:numPr>
        <w:spacing w:before="120" w:after="120"/>
        <w:rPr>
          <w:rFonts w:ascii="Aptos" w:hAnsi="Aptos"/>
          <w:color w:val="000000" w:themeColor="text1"/>
          <w:sz w:val="24"/>
          <w:szCs w:val="24"/>
        </w:rPr>
      </w:pPr>
      <w:r w:rsidRPr="00C82A38">
        <w:rPr>
          <w:rFonts w:ascii="Aptos" w:hAnsi="Aptos"/>
          <w:color w:val="000000" w:themeColor="text1"/>
          <w:sz w:val="24"/>
          <w:szCs w:val="24"/>
        </w:rPr>
        <w:t>Hold an Enhanced DBS certificate with children’s and/or adults’ barred lists check within the last 3 years (or subscribe to the DBS Update Service).</w:t>
      </w:r>
    </w:p>
    <w:p w14:paraId="67B278AA" w14:textId="77777777" w:rsidR="00C82A38" w:rsidRDefault="007E67A0" w:rsidP="00C82A38">
      <w:pPr>
        <w:pStyle w:val="ListParagraph"/>
        <w:numPr>
          <w:ilvl w:val="0"/>
          <w:numId w:val="10"/>
        </w:numPr>
        <w:spacing w:before="120" w:after="120"/>
        <w:rPr>
          <w:rFonts w:ascii="Aptos" w:hAnsi="Aptos"/>
          <w:color w:val="000000" w:themeColor="text1"/>
          <w:sz w:val="24"/>
          <w:szCs w:val="24"/>
        </w:rPr>
      </w:pPr>
      <w:proofErr w:type="gramStart"/>
      <w:r w:rsidRPr="00C82A38">
        <w:rPr>
          <w:rFonts w:ascii="Aptos" w:hAnsi="Aptos"/>
          <w:color w:val="000000" w:themeColor="text1"/>
          <w:sz w:val="24"/>
          <w:szCs w:val="24"/>
        </w:rPr>
        <w:t>Have</w:t>
      </w:r>
      <w:proofErr w:type="gramEnd"/>
      <w:r w:rsidRPr="00C82A38">
        <w:rPr>
          <w:rFonts w:ascii="Aptos" w:hAnsi="Aptos"/>
          <w:color w:val="000000" w:themeColor="text1"/>
          <w:sz w:val="24"/>
          <w:szCs w:val="24"/>
        </w:rPr>
        <w:t xml:space="preserve"> completed an approved safeguarding course recognised by a relevant equestrian body (e.g. BHS, ABRS+, BEF or equivalent).</w:t>
      </w:r>
    </w:p>
    <w:p w14:paraId="64C28498" w14:textId="77777777" w:rsidR="00C82A38" w:rsidRDefault="007E67A0" w:rsidP="00C82A38">
      <w:pPr>
        <w:pStyle w:val="ListParagraph"/>
        <w:numPr>
          <w:ilvl w:val="0"/>
          <w:numId w:val="10"/>
        </w:numPr>
        <w:spacing w:before="120" w:after="120"/>
        <w:rPr>
          <w:rFonts w:ascii="Aptos" w:hAnsi="Aptos"/>
          <w:color w:val="000000" w:themeColor="text1"/>
          <w:sz w:val="24"/>
          <w:szCs w:val="24"/>
        </w:rPr>
      </w:pPr>
      <w:r w:rsidRPr="00C82A38">
        <w:rPr>
          <w:rFonts w:ascii="Aptos" w:hAnsi="Aptos"/>
          <w:color w:val="000000" w:themeColor="text1"/>
          <w:sz w:val="24"/>
          <w:szCs w:val="24"/>
        </w:rPr>
        <w:t xml:space="preserve">Produce evidence of both upon request by the Client or </w:t>
      </w:r>
      <w:proofErr w:type="spellStart"/>
      <w:r w:rsidRPr="00C82A38">
        <w:rPr>
          <w:rFonts w:ascii="Aptos" w:hAnsi="Aptos"/>
          <w:color w:val="000000" w:themeColor="text1"/>
          <w:sz w:val="24"/>
          <w:szCs w:val="24"/>
        </w:rPr>
        <w:t>organiser</w:t>
      </w:r>
      <w:proofErr w:type="spellEnd"/>
      <w:r w:rsidRPr="00C82A38">
        <w:rPr>
          <w:rFonts w:ascii="Aptos" w:hAnsi="Aptos"/>
          <w:color w:val="000000" w:themeColor="text1"/>
          <w:sz w:val="24"/>
          <w:szCs w:val="24"/>
        </w:rPr>
        <w:t>.</w:t>
      </w:r>
    </w:p>
    <w:p w14:paraId="1E63B3B6" w14:textId="7EC19D75" w:rsidR="002B7B16" w:rsidRP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Failure to provide satisfactory evidence of DBS clearance or safeguarding training may result in immediate suspension or termination of this Agreement.</w:t>
      </w:r>
    </w:p>
    <w:p w14:paraId="71F20649" w14:textId="77777777" w:rsidR="002B7B16" w:rsidRPr="00C82A38" w:rsidRDefault="007E67A0" w:rsidP="00C82A38">
      <w:pPr>
        <w:pStyle w:val="Heading2"/>
        <w:spacing w:before="120" w:after="120"/>
        <w:rPr>
          <w:rFonts w:ascii="Aptos" w:hAnsi="Aptos"/>
          <w:color w:val="000000" w:themeColor="text1"/>
          <w:sz w:val="24"/>
          <w:szCs w:val="24"/>
        </w:rPr>
      </w:pPr>
      <w:r w:rsidRPr="00C82A38">
        <w:rPr>
          <w:rFonts w:ascii="Aptos" w:hAnsi="Aptos"/>
          <w:color w:val="000000" w:themeColor="text1"/>
          <w:sz w:val="24"/>
          <w:szCs w:val="24"/>
        </w:rPr>
        <w:t>4. Insurance and Legal Compliance</w:t>
      </w:r>
    </w:p>
    <w:p w14:paraId="4FF73E5B" w14:textId="77777777" w:rsid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The Service Provider shall maintain valid and appropriate insurance for the duration of this Agreement, including:</w:t>
      </w:r>
    </w:p>
    <w:p w14:paraId="4AF40ECA" w14:textId="77777777" w:rsidR="00C82A38" w:rsidRDefault="007E67A0" w:rsidP="00C82A38">
      <w:pPr>
        <w:pStyle w:val="ListParagraph"/>
        <w:numPr>
          <w:ilvl w:val="0"/>
          <w:numId w:val="11"/>
        </w:numPr>
        <w:spacing w:before="120" w:after="120"/>
        <w:rPr>
          <w:rFonts w:ascii="Aptos" w:hAnsi="Aptos"/>
          <w:color w:val="000000" w:themeColor="text1"/>
          <w:sz w:val="24"/>
          <w:szCs w:val="24"/>
        </w:rPr>
      </w:pPr>
      <w:r w:rsidRPr="00C82A38">
        <w:rPr>
          <w:rFonts w:ascii="Aptos" w:hAnsi="Aptos"/>
          <w:color w:val="000000" w:themeColor="text1"/>
          <w:sz w:val="24"/>
          <w:szCs w:val="24"/>
        </w:rPr>
        <w:t>Public Liability (minimum £</w:t>
      </w:r>
      <w:r w:rsidR="00C82A38" w:rsidRPr="00C82A38">
        <w:rPr>
          <w:rFonts w:ascii="Aptos" w:hAnsi="Aptos"/>
          <w:color w:val="000000" w:themeColor="text1"/>
          <w:sz w:val="24"/>
          <w:szCs w:val="24"/>
        </w:rPr>
        <w:t>2</w:t>
      </w:r>
      <w:r w:rsidRPr="00C82A38">
        <w:rPr>
          <w:rFonts w:ascii="Aptos" w:hAnsi="Aptos"/>
          <w:color w:val="000000" w:themeColor="text1"/>
          <w:sz w:val="24"/>
          <w:szCs w:val="24"/>
        </w:rPr>
        <w:t xml:space="preserve"> million recommended)</w:t>
      </w:r>
    </w:p>
    <w:p w14:paraId="27201E7F" w14:textId="77777777" w:rsidR="00C82A38" w:rsidRDefault="007E67A0" w:rsidP="00C82A38">
      <w:pPr>
        <w:pStyle w:val="ListParagraph"/>
        <w:numPr>
          <w:ilvl w:val="0"/>
          <w:numId w:val="11"/>
        </w:numPr>
        <w:spacing w:before="120" w:after="120"/>
        <w:rPr>
          <w:rFonts w:ascii="Aptos" w:hAnsi="Aptos"/>
          <w:color w:val="000000" w:themeColor="text1"/>
          <w:sz w:val="24"/>
          <w:szCs w:val="24"/>
        </w:rPr>
      </w:pPr>
      <w:r w:rsidRPr="00C82A38">
        <w:rPr>
          <w:rFonts w:ascii="Aptos" w:hAnsi="Aptos"/>
          <w:color w:val="000000" w:themeColor="text1"/>
          <w:sz w:val="24"/>
          <w:szCs w:val="24"/>
        </w:rPr>
        <w:t>Professional Indemnity (for coaching/training services)</w:t>
      </w:r>
    </w:p>
    <w:p w14:paraId="7DB09FD9" w14:textId="77777777" w:rsidR="00C82A38" w:rsidRDefault="007E67A0" w:rsidP="00C82A38">
      <w:pPr>
        <w:pStyle w:val="ListParagraph"/>
        <w:numPr>
          <w:ilvl w:val="0"/>
          <w:numId w:val="11"/>
        </w:numPr>
        <w:spacing w:before="120" w:after="120"/>
        <w:rPr>
          <w:rFonts w:ascii="Aptos" w:hAnsi="Aptos"/>
          <w:color w:val="000000" w:themeColor="text1"/>
          <w:sz w:val="24"/>
          <w:szCs w:val="24"/>
        </w:rPr>
      </w:pPr>
      <w:r w:rsidRPr="00C82A38">
        <w:rPr>
          <w:rFonts w:ascii="Aptos" w:hAnsi="Aptos"/>
          <w:color w:val="000000" w:themeColor="text1"/>
          <w:sz w:val="24"/>
          <w:szCs w:val="24"/>
        </w:rPr>
        <w:t xml:space="preserve">Care, Custody &amp; Control (if handling or riding </w:t>
      </w:r>
      <w:proofErr w:type="gramStart"/>
      <w:r w:rsidRPr="00C82A38">
        <w:rPr>
          <w:rFonts w:ascii="Aptos" w:hAnsi="Aptos"/>
          <w:color w:val="000000" w:themeColor="text1"/>
          <w:sz w:val="24"/>
          <w:szCs w:val="24"/>
        </w:rPr>
        <w:t>client’s</w:t>
      </w:r>
      <w:proofErr w:type="gramEnd"/>
      <w:r w:rsidRPr="00C82A38">
        <w:rPr>
          <w:rFonts w:ascii="Aptos" w:hAnsi="Aptos"/>
          <w:color w:val="000000" w:themeColor="text1"/>
          <w:sz w:val="24"/>
          <w:szCs w:val="24"/>
        </w:rPr>
        <w:t xml:space="preserve"> horses)</w:t>
      </w:r>
    </w:p>
    <w:p w14:paraId="6CE80F0F" w14:textId="1D41B2E2" w:rsidR="002B7B16" w:rsidRP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Copies of insurance certificates shall be provided to the Client on request.</w:t>
      </w:r>
    </w:p>
    <w:p w14:paraId="1D96AC0F" w14:textId="77777777" w:rsidR="002B7B16" w:rsidRPr="00C82A38" w:rsidRDefault="007E67A0" w:rsidP="00C82A38">
      <w:pPr>
        <w:pStyle w:val="Heading2"/>
        <w:spacing w:before="120" w:after="120"/>
        <w:rPr>
          <w:rFonts w:ascii="Aptos" w:hAnsi="Aptos"/>
          <w:color w:val="000000" w:themeColor="text1"/>
          <w:sz w:val="24"/>
          <w:szCs w:val="24"/>
        </w:rPr>
      </w:pPr>
      <w:r w:rsidRPr="00C82A38">
        <w:rPr>
          <w:rFonts w:ascii="Aptos" w:hAnsi="Aptos"/>
          <w:color w:val="000000" w:themeColor="text1"/>
          <w:sz w:val="24"/>
          <w:szCs w:val="24"/>
        </w:rPr>
        <w:t>5. Health, Safety, and Welfare</w:t>
      </w:r>
    </w:p>
    <w:p w14:paraId="38538DCC" w14:textId="77777777" w:rsidR="002B7B16" w:rsidRP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(a) The Service Provider agrees to comply with all reasonable health and safety rules of the premises and applicable UK legislation.</w:t>
      </w:r>
      <w:r w:rsidRPr="00C82A38">
        <w:rPr>
          <w:rFonts w:ascii="Aptos" w:hAnsi="Aptos"/>
          <w:color w:val="000000" w:themeColor="text1"/>
          <w:sz w:val="24"/>
          <w:szCs w:val="24"/>
        </w:rPr>
        <w:br/>
        <w:t>(b) The Service Provider shall take all reasonable steps to ensure the safety and welfare of riders, horses, and other persons during the provision of services.</w:t>
      </w:r>
      <w:r w:rsidRPr="00C82A38">
        <w:rPr>
          <w:rFonts w:ascii="Aptos" w:hAnsi="Aptos"/>
          <w:color w:val="000000" w:themeColor="text1"/>
          <w:sz w:val="24"/>
          <w:szCs w:val="24"/>
        </w:rPr>
        <w:br/>
        <w:t>(c) The Client confirms that the facilities provided are safe, suitable, and adequately maintained, and that any horses made available are fit and healthy for the intended activities.</w:t>
      </w:r>
      <w:r w:rsidRPr="00C82A38">
        <w:rPr>
          <w:rFonts w:ascii="Aptos" w:hAnsi="Aptos"/>
          <w:color w:val="000000" w:themeColor="text1"/>
          <w:sz w:val="24"/>
          <w:szCs w:val="24"/>
        </w:rPr>
        <w:br/>
        <w:t xml:space="preserve">(d) Both parties acknowledge the inherent risks associated with equestrian activities, including but not limited to the unpredictable nature of horses, falls, kicks, </w:t>
      </w:r>
      <w:r w:rsidRPr="00C82A38">
        <w:rPr>
          <w:rFonts w:ascii="Aptos" w:hAnsi="Aptos"/>
          <w:color w:val="000000" w:themeColor="text1"/>
          <w:sz w:val="24"/>
          <w:szCs w:val="24"/>
        </w:rPr>
        <w:t>or bites.</w:t>
      </w:r>
    </w:p>
    <w:p w14:paraId="7873967C" w14:textId="77777777" w:rsidR="002B7B16" w:rsidRPr="00C82A38" w:rsidRDefault="007E67A0" w:rsidP="00C82A38">
      <w:pPr>
        <w:pStyle w:val="Heading2"/>
        <w:spacing w:before="120" w:after="120"/>
        <w:rPr>
          <w:rFonts w:ascii="Aptos" w:hAnsi="Aptos"/>
          <w:color w:val="000000" w:themeColor="text1"/>
          <w:sz w:val="24"/>
          <w:szCs w:val="24"/>
        </w:rPr>
      </w:pPr>
      <w:r w:rsidRPr="00C82A38">
        <w:rPr>
          <w:rFonts w:ascii="Aptos" w:hAnsi="Aptos"/>
          <w:color w:val="000000" w:themeColor="text1"/>
          <w:sz w:val="24"/>
          <w:szCs w:val="24"/>
        </w:rPr>
        <w:t>6. Limitation of Liability</w:t>
      </w:r>
    </w:p>
    <w:p w14:paraId="056108EA" w14:textId="77777777" w:rsidR="002B7B16" w:rsidRP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(a) Nothing in this Agreement excludes or limits either party’s liability for death or personal injury resulting from negligence, or for fraud or fraudulent misrepresentation.</w:t>
      </w:r>
      <w:r w:rsidRPr="00C82A38">
        <w:rPr>
          <w:rFonts w:ascii="Aptos" w:hAnsi="Aptos"/>
          <w:color w:val="000000" w:themeColor="text1"/>
          <w:sz w:val="24"/>
          <w:szCs w:val="24"/>
        </w:rPr>
        <w:br/>
        <w:t>(b) Subject to clause (a), the Service Provider’s liability for any loss or damage arising out of the provision of services shall not exceed the amount recoverable under their relevant insurance policy.</w:t>
      </w:r>
      <w:r w:rsidRPr="00C82A38">
        <w:rPr>
          <w:rFonts w:ascii="Aptos" w:hAnsi="Aptos"/>
          <w:color w:val="000000" w:themeColor="text1"/>
          <w:sz w:val="24"/>
          <w:szCs w:val="24"/>
        </w:rPr>
        <w:br/>
      </w:r>
      <w:r w:rsidRPr="00C82A38">
        <w:rPr>
          <w:rFonts w:ascii="Aptos" w:hAnsi="Aptos"/>
          <w:color w:val="000000" w:themeColor="text1"/>
          <w:sz w:val="24"/>
          <w:szCs w:val="24"/>
        </w:rPr>
        <w:lastRenderedPageBreak/>
        <w:t>(c) The Client agrees to indemnify the Service Provider against claims, costs, or losses arising from the Client’s failure to disclose relevant information about horses, facilities, or participants, or failure to follow reasonable safety instructions.</w:t>
      </w:r>
    </w:p>
    <w:p w14:paraId="769FA1D7" w14:textId="77777777" w:rsidR="002B7B16" w:rsidRPr="00C82A38" w:rsidRDefault="007E67A0" w:rsidP="00C82A38">
      <w:pPr>
        <w:pStyle w:val="Heading2"/>
        <w:spacing w:before="120" w:after="120"/>
        <w:rPr>
          <w:rFonts w:ascii="Aptos" w:hAnsi="Aptos"/>
          <w:color w:val="000000" w:themeColor="text1"/>
          <w:sz w:val="24"/>
          <w:szCs w:val="24"/>
        </w:rPr>
      </w:pPr>
      <w:r w:rsidRPr="00C82A38">
        <w:rPr>
          <w:rFonts w:ascii="Aptos" w:hAnsi="Aptos"/>
          <w:color w:val="000000" w:themeColor="text1"/>
          <w:sz w:val="24"/>
          <w:szCs w:val="24"/>
        </w:rPr>
        <w:t>7. Safeguarding and Conduct Standards</w:t>
      </w:r>
    </w:p>
    <w:p w14:paraId="0EEB8F16" w14:textId="77777777" w:rsid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The Service Provider must:</w:t>
      </w:r>
    </w:p>
    <w:p w14:paraId="17A55F5E" w14:textId="77777777" w:rsidR="00C82A38" w:rsidRDefault="007E67A0" w:rsidP="00C82A38">
      <w:pPr>
        <w:pStyle w:val="ListParagraph"/>
        <w:numPr>
          <w:ilvl w:val="0"/>
          <w:numId w:val="12"/>
        </w:numPr>
        <w:spacing w:before="120" w:after="120"/>
        <w:rPr>
          <w:rFonts w:ascii="Aptos" w:hAnsi="Aptos"/>
          <w:color w:val="000000" w:themeColor="text1"/>
          <w:sz w:val="24"/>
          <w:szCs w:val="24"/>
        </w:rPr>
      </w:pPr>
      <w:r w:rsidRPr="00C82A38">
        <w:rPr>
          <w:rFonts w:ascii="Aptos" w:hAnsi="Aptos"/>
          <w:color w:val="000000" w:themeColor="text1"/>
          <w:sz w:val="24"/>
          <w:szCs w:val="24"/>
        </w:rPr>
        <w:t>Promote the welfare of all riders and horses.</w:t>
      </w:r>
    </w:p>
    <w:p w14:paraId="0D1921F5" w14:textId="77777777" w:rsidR="00C82A38" w:rsidRDefault="007E67A0" w:rsidP="00C82A38">
      <w:pPr>
        <w:pStyle w:val="ListParagraph"/>
        <w:numPr>
          <w:ilvl w:val="0"/>
          <w:numId w:val="12"/>
        </w:numPr>
        <w:spacing w:before="120" w:after="120"/>
        <w:rPr>
          <w:rFonts w:ascii="Aptos" w:hAnsi="Aptos"/>
          <w:color w:val="000000" w:themeColor="text1"/>
          <w:sz w:val="24"/>
          <w:szCs w:val="24"/>
        </w:rPr>
      </w:pPr>
      <w:r w:rsidRPr="00C82A38">
        <w:rPr>
          <w:rFonts w:ascii="Aptos" w:hAnsi="Aptos"/>
          <w:color w:val="000000" w:themeColor="text1"/>
          <w:sz w:val="24"/>
          <w:szCs w:val="24"/>
        </w:rPr>
        <w:t xml:space="preserve">Never engage in </w:t>
      </w:r>
      <w:proofErr w:type="spellStart"/>
      <w:r w:rsidRPr="00C82A38">
        <w:rPr>
          <w:rFonts w:ascii="Aptos" w:hAnsi="Aptos"/>
          <w:color w:val="000000" w:themeColor="text1"/>
          <w:sz w:val="24"/>
          <w:szCs w:val="24"/>
        </w:rPr>
        <w:t>behaviour</w:t>
      </w:r>
      <w:proofErr w:type="spellEnd"/>
      <w:r w:rsidRPr="00C82A38">
        <w:rPr>
          <w:rFonts w:ascii="Aptos" w:hAnsi="Aptos"/>
          <w:color w:val="000000" w:themeColor="text1"/>
          <w:sz w:val="24"/>
          <w:szCs w:val="24"/>
        </w:rPr>
        <w:t xml:space="preserve"> that could be perceived as bullying, harassment, or abuse.</w:t>
      </w:r>
    </w:p>
    <w:p w14:paraId="1F070603" w14:textId="3C791B4D" w:rsidR="00C82A38" w:rsidRPr="00C82A38" w:rsidRDefault="007E67A0" w:rsidP="00C82A38">
      <w:pPr>
        <w:pStyle w:val="ListParagraph"/>
        <w:numPr>
          <w:ilvl w:val="0"/>
          <w:numId w:val="12"/>
        </w:numPr>
        <w:spacing w:before="120" w:after="120"/>
        <w:rPr>
          <w:rFonts w:ascii="Aptos" w:hAnsi="Aptos"/>
          <w:color w:val="000000" w:themeColor="text1"/>
          <w:sz w:val="24"/>
          <w:szCs w:val="24"/>
        </w:rPr>
      </w:pPr>
      <w:r w:rsidRPr="00C82A38">
        <w:rPr>
          <w:rFonts w:ascii="Aptos" w:hAnsi="Aptos"/>
          <w:color w:val="000000" w:themeColor="text1"/>
          <w:sz w:val="24"/>
          <w:szCs w:val="24"/>
        </w:rPr>
        <w:t>Report any safeguarding concerns immediately in line with BEF/BHS/ABRS+ safeguarding policy.</w:t>
      </w:r>
    </w:p>
    <w:p w14:paraId="6510B515" w14:textId="18386456" w:rsidR="002B7B16"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The Client shall ensure that suitable safeguarding procedures and supervision are in place at the premises.</w:t>
      </w:r>
    </w:p>
    <w:p w14:paraId="3D959F7E" w14:textId="1C3FC9A1" w:rsidR="00C82A38" w:rsidRPr="00C82A38" w:rsidRDefault="00C82A38" w:rsidP="00C82A38">
      <w:pPr>
        <w:pStyle w:val="Heading2"/>
        <w:spacing w:before="120" w:after="120"/>
        <w:rPr>
          <w:rFonts w:ascii="Aptos" w:hAnsi="Aptos"/>
          <w:color w:val="000000" w:themeColor="text1"/>
          <w:sz w:val="24"/>
          <w:szCs w:val="24"/>
        </w:rPr>
      </w:pPr>
      <w:r>
        <w:rPr>
          <w:rFonts w:ascii="Aptos" w:hAnsi="Aptos"/>
          <w:color w:val="000000" w:themeColor="text1"/>
          <w:sz w:val="24"/>
          <w:szCs w:val="24"/>
        </w:rPr>
        <w:t>8</w:t>
      </w:r>
      <w:r w:rsidRPr="00C82A38">
        <w:rPr>
          <w:rFonts w:ascii="Aptos" w:hAnsi="Aptos"/>
          <w:color w:val="000000" w:themeColor="text1"/>
          <w:sz w:val="24"/>
          <w:szCs w:val="24"/>
        </w:rPr>
        <w:t>. Horse Welfare</w:t>
      </w:r>
    </w:p>
    <w:p w14:paraId="30146E21" w14:textId="77777777" w:rsidR="00C82A38" w:rsidRPr="00C82A38" w:rsidRDefault="00C82A38" w:rsidP="00C82A38">
      <w:pPr>
        <w:spacing w:before="120" w:after="120"/>
        <w:rPr>
          <w:rFonts w:ascii="Aptos" w:hAnsi="Aptos"/>
          <w:color w:val="000000" w:themeColor="text1"/>
          <w:sz w:val="24"/>
          <w:szCs w:val="24"/>
          <w:lang w:val="en-GB"/>
        </w:rPr>
      </w:pPr>
      <w:r w:rsidRPr="00C82A38">
        <w:rPr>
          <w:rFonts w:ascii="Aptos" w:hAnsi="Aptos"/>
          <w:color w:val="000000" w:themeColor="text1"/>
          <w:sz w:val="24"/>
          <w:szCs w:val="24"/>
          <w:lang w:val="en-GB"/>
        </w:rPr>
        <w:t xml:space="preserve">(a) The Service Provider agrees to comply with all applicable UK animal welfare legislation, including the </w:t>
      </w:r>
      <w:r w:rsidRPr="00C82A38">
        <w:rPr>
          <w:rFonts w:ascii="Aptos" w:hAnsi="Aptos"/>
          <w:b/>
          <w:bCs/>
          <w:color w:val="000000" w:themeColor="text1"/>
          <w:sz w:val="24"/>
          <w:szCs w:val="24"/>
          <w:lang w:val="en-GB"/>
        </w:rPr>
        <w:t>Animal Welfare Act 2006</w:t>
      </w:r>
      <w:r w:rsidRPr="00C82A38">
        <w:rPr>
          <w:rFonts w:ascii="Aptos" w:hAnsi="Aptos"/>
          <w:color w:val="000000" w:themeColor="text1"/>
          <w:sz w:val="24"/>
          <w:szCs w:val="24"/>
          <w:lang w:val="en-GB"/>
        </w:rPr>
        <w:t xml:space="preserve">, and to uphold the </w:t>
      </w:r>
      <w:r w:rsidRPr="00C82A38">
        <w:rPr>
          <w:rFonts w:ascii="Aptos" w:hAnsi="Aptos"/>
          <w:i/>
          <w:iCs/>
          <w:color w:val="000000" w:themeColor="text1"/>
          <w:sz w:val="24"/>
          <w:szCs w:val="24"/>
          <w:lang w:val="en-GB"/>
        </w:rPr>
        <w:t>Five Domains of Animal Welfare</w:t>
      </w:r>
      <w:r w:rsidRPr="00C82A38">
        <w:rPr>
          <w:rFonts w:ascii="Aptos" w:hAnsi="Aptos"/>
          <w:color w:val="000000" w:themeColor="text1"/>
          <w:sz w:val="24"/>
          <w:szCs w:val="24"/>
          <w:lang w:val="en-GB"/>
        </w:rPr>
        <w:t xml:space="preserve"> (nutrition, environment, health, behaviour, and mental state) in all aspects of service delivery.</w:t>
      </w:r>
    </w:p>
    <w:p w14:paraId="1AD1BB29" w14:textId="77777777" w:rsidR="00C82A38" w:rsidRPr="00C82A38" w:rsidRDefault="00C82A38" w:rsidP="00C82A38">
      <w:pPr>
        <w:spacing w:before="120" w:after="120"/>
        <w:rPr>
          <w:rFonts w:ascii="Aptos" w:hAnsi="Aptos"/>
          <w:color w:val="000000" w:themeColor="text1"/>
          <w:sz w:val="24"/>
          <w:szCs w:val="24"/>
          <w:lang w:val="en-GB"/>
        </w:rPr>
      </w:pPr>
      <w:r w:rsidRPr="00C82A38">
        <w:rPr>
          <w:rFonts w:ascii="Aptos" w:hAnsi="Aptos"/>
          <w:color w:val="000000" w:themeColor="text1"/>
          <w:sz w:val="24"/>
          <w:szCs w:val="24"/>
          <w:lang w:val="en-GB"/>
        </w:rPr>
        <w:t xml:space="preserve">(b) The Service Provider shall take all reasonable steps to ensure that every horse under their care or instruction is handled and trained with fairness, empathy, and respect, using methods that are evidence-based and consistent with the </w:t>
      </w:r>
      <w:r w:rsidRPr="00C82A38">
        <w:rPr>
          <w:rFonts w:ascii="Aptos" w:hAnsi="Aptos"/>
          <w:b/>
          <w:bCs/>
          <w:color w:val="000000" w:themeColor="text1"/>
          <w:sz w:val="24"/>
          <w:szCs w:val="24"/>
          <w:lang w:val="en-GB"/>
        </w:rPr>
        <w:t>First Principles of Horse Training</w:t>
      </w:r>
      <w:r w:rsidRPr="00C82A38">
        <w:rPr>
          <w:rFonts w:ascii="Aptos" w:hAnsi="Aptos"/>
          <w:color w:val="000000" w:themeColor="text1"/>
          <w:sz w:val="24"/>
          <w:szCs w:val="24"/>
          <w:lang w:val="en-GB"/>
        </w:rPr>
        <w:t>.</w:t>
      </w:r>
    </w:p>
    <w:p w14:paraId="7B05DF32" w14:textId="77777777" w:rsidR="00C82A38" w:rsidRPr="00C82A38" w:rsidRDefault="00C82A38" w:rsidP="00C82A38">
      <w:pPr>
        <w:spacing w:before="120" w:after="120"/>
        <w:rPr>
          <w:rFonts w:ascii="Aptos" w:hAnsi="Aptos"/>
          <w:color w:val="000000" w:themeColor="text1"/>
          <w:sz w:val="24"/>
          <w:szCs w:val="24"/>
          <w:lang w:val="en-GB"/>
        </w:rPr>
      </w:pPr>
      <w:r w:rsidRPr="00C82A38">
        <w:rPr>
          <w:rFonts w:ascii="Aptos" w:hAnsi="Aptos"/>
          <w:color w:val="000000" w:themeColor="text1"/>
          <w:sz w:val="24"/>
          <w:szCs w:val="24"/>
          <w:lang w:val="en-GB"/>
        </w:rPr>
        <w:t>(c) The Client shall ensure that any horses provided for training, instruction, or handling are in a condition suitable for the planned work, free from untreated injury or illness, and appropriately fed, shod, and equipped.</w:t>
      </w:r>
    </w:p>
    <w:p w14:paraId="2B50700F" w14:textId="77777777" w:rsidR="00C82A38" w:rsidRPr="00C82A38" w:rsidRDefault="00C82A38" w:rsidP="00C82A38">
      <w:pPr>
        <w:spacing w:before="120" w:after="120"/>
        <w:rPr>
          <w:rFonts w:ascii="Aptos" w:hAnsi="Aptos"/>
          <w:color w:val="000000" w:themeColor="text1"/>
          <w:sz w:val="24"/>
          <w:szCs w:val="24"/>
          <w:lang w:val="en-GB"/>
        </w:rPr>
      </w:pPr>
      <w:r w:rsidRPr="00C82A38">
        <w:rPr>
          <w:rFonts w:ascii="Aptos" w:hAnsi="Aptos"/>
          <w:color w:val="000000" w:themeColor="text1"/>
          <w:sz w:val="24"/>
          <w:szCs w:val="24"/>
          <w:lang w:val="en-GB"/>
        </w:rPr>
        <w:t>(d) Either party may suspend or terminate any session if they believe a horse’s welfare, soundness, or mental wellbeing is compromised.</w:t>
      </w:r>
    </w:p>
    <w:p w14:paraId="47E7C2B2" w14:textId="77777777" w:rsidR="00C82A38" w:rsidRPr="00C82A38" w:rsidRDefault="00C82A38" w:rsidP="00C82A38">
      <w:pPr>
        <w:spacing w:before="120" w:after="120"/>
        <w:rPr>
          <w:rFonts w:ascii="Aptos" w:hAnsi="Aptos"/>
          <w:color w:val="000000" w:themeColor="text1"/>
          <w:sz w:val="24"/>
          <w:szCs w:val="24"/>
          <w:lang w:val="en-GB"/>
        </w:rPr>
      </w:pPr>
      <w:r w:rsidRPr="00C82A38">
        <w:rPr>
          <w:rFonts w:ascii="Aptos" w:hAnsi="Aptos"/>
          <w:color w:val="000000" w:themeColor="text1"/>
          <w:sz w:val="24"/>
          <w:szCs w:val="24"/>
          <w:lang w:val="en-GB"/>
        </w:rPr>
        <w:t>(e) Horses shall not be subjected to excessive workloads, punitive methods, or environmental conditions likely to cause fear, pain, or distress.</w:t>
      </w:r>
    </w:p>
    <w:p w14:paraId="2124F8F0" w14:textId="77777777" w:rsidR="00C82A38" w:rsidRPr="00C82A38" w:rsidRDefault="00C82A38" w:rsidP="00C82A38">
      <w:pPr>
        <w:spacing w:before="120" w:after="120"/>
        <w:rPr>
          <w:rFonts w:ascii="Aptos" w:hAnsi="Aptos"/>
          <w:color w:val="000000" w:themeColor="text1"/>
          <w:sz w:val="24"/>
          <w:szCs w:val="24"/>
          <w:lang w:val="en-GB"/>
        </w:rPr>
      </w:pPr>
      <w:r w:rsidRPr="00C82A38">
        <w:rPr>
          <w:rFonts w:ascii="Aptos" w:hAnsi="Aptos"/>
          <w:color w:val="000000" w:themeColor="text1"/>
          <w:sz w:val="24"/>
          <w:szCs w:val="24"/>
          <w:lang w:val="en-GB"/>
        </w:rPr>
        <w:t>(f) Any welfare concerns arising during the provision of services must be promptly reported and, where appropriate, referred to a veterinary surgeon or relevant welfare authority.</w:t>
      </w:r>
    </w:p>
    <w:p w14:paraId="4CFFC9C2" w14:textId="2BF0E6CF" w:rsidR="002B7B16" w:rsidRPr="00C82A38" w:rsidRDefault="00C82A38" w:rsidP="00C82A38">
      <w:pPr>
        <w:pStyle w:val="Heading2"/>
        <w:spacing w:before="120" w:after="120"/>
        <w:rPr>
          <w:rFonts w:ascii="Aptos" w:hAnsi="Aptos"/>
          <w:color w:val="000000" w:themeColor="text1"/>
          <w:sz w:val="24"/>
          <w:szCs w:val="24"/>
        </w:rPr>
      </w:pPr>
      <w:r>
        <w:rPr>
          <w:rFonts w:ascii="Aptos" w:hAnsi="Aptos"/>
          <w:color w:val="000000" w:themeColor="text1"/>
          <w:sz w:val="24"/>
          <w:szCs w:val="24"/>
        </w:rPr>
        <w:t>9</w:t>
      </w:r>
      <w:r w:rsidR="007E67A0" w:rsidRPr="00C82A38">
        <w:rPr>
          <w:rFonts w:ascii="Aptos" w:hAnsi="Aptos"/>
          <w:color w:val="000000" w:themeColor="text1"/>
          <w:sz w:val="24"/>
          <w:szCs w:val="24"/>
        </w:rPr>
        <w:t>. Confidentiality</w:t>
      </w:r>
    </w:p>
    <w:p w14:paraId="0BEBFD3C" w14:textId="77777777" w:rsidR="002B7B16" w:rsidRP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Both parties shall keep confidential all personal data, client records, and business information obtained during this Agreement, in compliance with the UK Data Protection Act 2018 and UK GDPR.</w:t>
      </w:r>
    </w:p>
    <w:p w14:paraId="775E8D88" w14:textId="2BC1B92C" w:rsidR="002B7B16" w:rsidRPr="00C82A38" w:rsidRDefault="00C82A38" w:rsidP="00C82A38">
      <w:pPr>
        <w:pStyle w:val="Heading2"/>
        <w:spacing w:before="120" w:after="120"/>
        <w:rPr>
          <w:rFonts w:ascii="Aptos" w:hAnsi="Aptos"/>
          <w:color w:val="000000" w:themeColor="text1"/>
          <w:sz w:val="24"/>
          <w:szCs w:val="24"/>
        </w:rPr>
      </w:pPr>
      <w:r>
        <w:rPr>
          <w:rFonts w:ascii="Aptos" w:hAnsi="Aptos"/>
          <w:color w:val="000000" w:themeColor="text1"/>
          <w:sz w:val="24"/>
          <w:szCs w:val="24"/>
        </w:rPr>
        <w:lastRenderedPageBreak/>
        <w:t>10</w:t>
      </w:r>
      <w:r w:rsidR="007E67A0" w:rsidRPr="00C82A38">
        <w:rPr>
          <w:rFonts w:ascii="Aptos" w:hAnsi="Aptos"/>
          <w:color w:val="000000" w:themeColor="text1"/>
          <w:sz w:val="24"/>
          <w:szCs w:val="24"/>
        </w:rPr>
        <w:t>. Duration and Termination</w:t>
      </w:r>
    </w:p>
    <w:p w14:paraId="3761EFFC" w14:textId="77777777" w:rsid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This Agreement takes effect from the date above and continues until the completion of the agreed services or until terminated by either party with [insert notice period, e.g. 7 days] written notice.</w:t>
      </w:r>
    </w:p>
    <w:p w14:paraId="01689717" w14:textId="43407987" w:rsidR="002B7B16" w:rsidRP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Either party may terminate immediately if the other breaches this Agreement, acts unsafely, or fails to meet safeguarding or legal obligations.</w:t>
      </w:r>
    </w:p>
    <w:p w14:paraId="24790A6D" w14:textId="0CD15845" w:rsidR="002B7B16" w:rsidRPr="00C82A38" w:rsidRDefault="007E67A0" w:rsidP="00C82A38">
      <w:pPr>
        <w:pStyle w:val="Heading2"/>
        <w:spacing w:before="120" w:after="120"/>
        <w:rPr>
          <w:rFonts w:ascii="Aptos" w:hAnsi="Aptos"/>
          <w:color w:val="000000" w:themeColor="text1"/>
          <w:sz w:val="24"/>
          <w:szCs w:val="24"/>
        </w:rPr>
      </w:pPr>
      <w:r w:rsidRPr="00C82A38">
        <w:rPr>
          <w:rFonts w:ascii="Aptos" w:hAnsi="Aptos"/>
          <w:color w:val="000000" w:themeColor="text1"/>
          <w:sz w:val="24"/>
          <w:szCs w:val="24"/>
        </w:rPr>
        <w:t>1</w:t>
      </w:r>
      <w:r w:rsidR="00C82A38">
        <w:rPr>
          <w:rFonts w:ascii="Aptos" w:hAnsi="Aptos"/>
          <w:color w:val="000000" w:themeColor="text1"/>
          <w:sz w:val="24"/>
          <w:szCs w:val="24"/>
        </w:rPr>
        <w:t>1</w:t>
      </w:r>
      <w:r w:rsidRPr="00C82A38">
        <w:rPr>
          <w:rFonts w:ascii="Aptos" w:hAnsi="Aptos"/>
          <w:color w:val="000000" w:themeColor="text1"/>
          <w:sz w:val="24"/>
          <w:szCs w:val="24"/>
        </w:rPr>
        <w:t>. Governing Law and Jurisdiction</w:t>
      </w:r>
    </w:p>
    <w:p w14:paraId="5291AC7F" w14:textId="77777777" w:rsidR="002B7B16" w:rsidRP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This Agreement shall be governed by and construed in accordance with the laws of England and Wales, and the parties submit to the exclusive jurisdiction of the English courts.</w:t>
      </w:r>
    </w:p>
    <w:p w14:paraId="3993729F" w14:textId="23AE878B" w:rsidR="002B7B16" w:rsidRPr="00C82A38" w:rsidRDefault="007E67A0" w:rsidP="00C82A38">
      <w:pPr>
        <w:pStyle w:val="Heading2"/>
        <w:spacing w:before="120" w:after="120"/>
        <w:rPr>
          <w:rFonts w:ascii="Aptos" w:hAnsi="Aptos"/>
          <w:color w:val="000000" w:themeColor="text1"/>
          <w:sz w:val="24"/>
          <w:szCs w:val="24"/>
        </w:rPr>
      </w:pPr>
      <w:r w:rsidRPr="00C82A38">
        <w:rPr>
          <w:rFonts w:ascii="Aptos" w:hAnsi="Aptos"/>
          <w:color w:val="000000" w:themeColor="text1"/>
          <w:sz w:val="24"/>
          <w:szCs w:val="24"/>
        </w:rPr>
        <w:t>1</w:t>
      </w:r>
      <w:r w:rsidR="00C82A38">
        <w:rPr>
          <w:rFonts w:ascii="Aptos" w:hAnsi="Aptos"/>
          <w:color w:val="000000" w:themeColor="text1"/>
          <w:sz w:val="24"/>
          <w:szCs w:val="24"/>
        </w:rPr>
        <w:t>2</w:t>
      </w:r>
      <w:r w:rsidRPr="00C82A38">
        <w:rPr>
          <w:rFonts w:ascii="Aptos" w:hAnsi="Aptos"/>
          <w:color w:val="000000" w:themeColor="text1"/>
          <w:sz w:val="24"/>
          <w:szCs w:val="24"/>
        </w:rPr>
        <w:t>. Entire Agreement and Severability</w:t>
      </w:r>
    </w:p>
    <w:p w14:paraId="68A0FDE6" w14:textId="77777777" w:rsidR="002B7B16" w:rsidRP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This document constitutes the entire agreement between the parties. If any clause is found invalid or unenforceable, the remainder shall continue in full force and effect.</w:t>
      </w:r>
    </w:p>
    <w:p w14:paraId="03394CFB" w14:textId="07C104C3" w:rsidR="002B7B16" w:rsidRPr="00C82A38" w:rsidRDefault="007E67A0" w:rsidP="00C82A38">
      <w:pPr>
        <w:pStyle w:val="Heading2"/>
        <w:spacing w:before="120" w:after="120"/>
        <w:rPr>
          <w:rFonts w:ascii="Aptos" w:hAnsi="Aptos"/>
          <w:color w:val="000000" w:themeColor="text1"/>
          <w:sz w:val="24"/>
          <w:szCs w:val="24"/>
        </w:rPr>
      </w:pPr>
      <w:r w:rsidRPr="00C82A38">
        <w:rPr>
          <w:rFonts w:ascii="Aptos" w:hAnsi="Aptos"/>
          <w:color w:val="000000" w:themeColor="text1"/>
          <w:sz w:val="24"/>
          <w:szCs w:val="24"/>
        </w:rPr>
        <w:t>1</w:t>
      </w:r>
      <w:r w:rsidR="00C82A38">
        <w:rPr>
          <w:rFonts w:ascii="Aptos" w:hAnsi="Aptos"/>
          <w:color w:val="000000" w:themeColor="text1"/>
          <w:sz w:val="24"/>
          <w:szCs w:val="24"/>
        </w:rPr>
        <w:t>3</w:t>
      </w:r>
      <w:r w:rsidRPr="00C82A38">
        <w:rPr>
          <w:rFonts w:ascii="Aptos" w:hAnsi="Aptos"/>
          <w:color w:val="000000" w:themeColor="text1"/>
          <w:sz w:val="24"/>
          <w:szCs w:val="24"/>
        </w:rPr>
        <w:t>. Signatures</w:t>
      </w:r>
    </w:p>
    <w:p w14:paraId="171C71C4" w14:textId="77777777" w:rsidR="00C82A38" w:rsidRDefault="007E67A0" w:rsidP="00C82A38">
      <w:pPr>
        <w:spacing w:before="120" w:after="120"/>
        <w:rPr>
          <w:rFonts w:ascii="Aptos" w:hAnsi="Aptos"/>
          <w:color w:val="000000" w:themeColor="text1"/>
          <w:sz w:val="24"/>
          <w:szCs w:val="24"/>
        </w:rPr>
      </w:pPr>
      <w:r w:rsidRPr="00C82A38">
        <w:rPr>
          <w:rFonts w:ascii="Aptos" w:hAnsi="Aptos"/>
          <w:b/>
          <w:bCs/>
          <w:color w:val="000000" w:themeColor="text1"/>
          <w:sz w:val="24"/>
          <w:szCs w:val="24"/>
        </w:rPr>
        <w:t>Service Provider</w:t>
      </w:r>
      <w:r w:rsidRPr="00C82A38">
        <w:rPr>
          <w:rFonts w:ascii="Aptos" w:hAnsi="Aptos"/>
          <w:color w:val="000000" w:themeColor="text1"/>
          <w:sz w:val="24"/>
          <w:szCs w:val="24"/>
        </w:rPr>
        <w:t>:</w:t>
      </w:r>
    </w:p>
    <w:p w14:paraId="582A52BC" w14:textId="66B3B465" w:rsid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Signature: ___________________________   Print Name: ___________________________</w:t>
      </w:r>
    </w:p>
    <w:p w14:paraId="55672447" w14:textId="77777777" w:rsid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Date: ____________________</w:t>
      </w:r>
    </w:p>
    <w:p w14:paraId="5BCD6CE4" w14:textId="77777777" w:rsidR="00C82A38" w:rsidRDefault="007E67A0" w:rsidP="00C82A38">
      <w:pPr>
        <w:spacing w:before="120" w:after="120"/>
        <w:rPr>
          <w:rFonts w:ascii="Aptos" w:hAnsi="Aptos"/>
          <w:color w:val="000000" w:themeColor="text1"/>
          <w:sz w:val="24"/>
          <w:szCs w:val="24"/>
        </w:rPr>
      </w:pPr>
      <w:r w:rsidRPr="00C82A38">
        <w:rPr>
          <w:rFonts w:ascii="Aptos" w:hAnsi="Aptos"/>
          <w:b/>
          <w:bCs/>
          <w:color w:val="000000" w:themeColor="text1"/>
          <w:sz w:val="24"/>
          <w:szCs w:val="24"/>
        </w:rPr>
        <w:t xml:space="preserve">Client / Yard Owner / </w:t>
      </w:r>
      <w:proofErr w:type="spellStart"/>
      <w:r w:rsidRPr="00C82A38">
        <w:rPr>
          <w:rFonts w:ascii="Aptos" w:hAnsi="Aptos"/>
          <w:b/>
          <w:bCs/>
          <w:color w:val="000000" w:themeColor="text1"/>
          <w:sz w:val="24"/>
          <w:szCs w:val="24"/>
        </w:rPr>
        <w:t>Organiser</w:t>
      </w:r>
      <w:proofErr w:type="spellEnd"/>
      <w:r w:rsidRPr="00C82A38">
        <w:rPr>
          <w:rFonts w:ascii="Aptos" w:hAnsi="Aptos"/>
          <w:color w:val="000000" w:themeColor="text1"/>
          <w:sz w:val="24"/>
          <w:szCs w:val="24"/>
        </w:rPr>
        <w:t>:</w:t>
      </w:r>
    </w:p>
    <w:p w14:paraId="462208AE" w14:textId="2F1BE282" w:rsid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Signature: ___________________________   Print Name: ___________________________</w:t>
      </w:r>
    </w:p>
    <w:p w14:paraId="484AE64A" w14:textId="6E86D83A" w:rsidR="002B7B16" w:rsidRPr="00C82A38" w:rsidRDefault="007E67A0" w:rsidP="00C82A38">
      <w:pPr>
        <w:spacing w:before="120" w:after="120"/>
        <w:rPr>
          <w:rFonts w:ascii="Aptos" w:hAnsi="Aptos"/>
          <w:color w:val="000000" w:themeColor="text1"/>
          <w:sz w:val="24"/>
          <w:szCs w:val="24"/>
        </w:rPr>
      </w:pPr>
      <w:r w:rsidRPr="00C82A38">
        <w:rPr>
          <w:rFonts w:ascii="Aptos" w:hAnsi="Aptos"/>
          <w:color w:val="000000" w:themeColor="text1"/>
          <w:sz w:val="24"/>
          <w:szCs w:val="24"/>
        </w:rPr>
        <w:t>Date: ____________________</w:t>
      </w:r>
    </w:p>
    <w:p w14:paraId="49D54F64" w14:textId="77777777" w:rsidR="00C82A38" w:rsidRDefault="00C82A38" w:rsidP="00C82A38">
      <w:pPr>
        <w:pStyle w:val="Heading2"/>
        <w:spacing w:before="120" w:after="120"/>
        <w:rPr>
          <w:rFonts w:ascii="Aptos" w:hAnsi="Aptos"/>
          <w:color w:val="000000" w:themeColor="text1"/>
          <w:sz w:val="24"/>
          <w:szCs w:val="24"/>
        </w:rPr>
      </w:pPr>
    </w:p>
    <w:p w14:paraId="579D57DE" w14:textId="77777777" w:rsidR="00C82A38" w:rsidRDefault="00C82A38">
      <w:pPr>
        <w:rPr>
          <w:rFonts w:ascii="Aptos" w:eastAsiaTheme="majorEastAsia" w:hAnsi="Aptos" w:cstheme="majorBidi"/>
          <w:b/>
          <w:bCs/>
          <w:color w:val="000000" w:themeColor="text1"/>
          <w:sz w:val="24"/>
          <w:szCs w:val="24"/>
        </w:rPr>
      </w:pPr>
      <w:r>
        <w:rPr>
          <w:rFonts w:ascii="Aptos" w:hAnsi="Aptos"/>
          <w:color w:val="000000" w:themeColor="text1"/>
          <w:sz w:val="24"/>
          <w:szCs w:val="24"/>
        </w:rPr>
        <w:br w:type="page"/>
      </w:r>
    </w:p>
    <w:p w14:paraId="7C718C0F" w14:textId="07CCD1E8" w:rsidR="002B7B16" w:rsidRPr="00C82A38" w:rsidRDefault="007E67A0" w:rsidP="00C82A38">
      <w:pPr>
        <w:pStyle w:val="Heading2"/>
        <w:spacing w:before="120" w:after="120"/>
        <w:rPr>
          <w:rFonts w:ascii="Aptos" w:hAnsi="Aptos"/>
          <w:color w:val="000000" w:themeColor="text1"/>
          <w:sz w:val="24"/>
          <w:szCs w:val="24"/>
        </w:rPr>
      </w:pPr>
      <w:r w:rsidRPr="00C82A38">
        <w:rPr>
          <w:rFonts w:ascii="Aptos" w:hAnsi="Aptos"/>
          <w:color w:val="000000" w:themeColor="text1"/>
          <w:sz w:val="24"/>
          <w:szCs w:val="24"/>
        </w:rPr>
        <w:lastRenderedPageBreak/>
        <w:t>Schedule A – Service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1689"/>
        <w:gridCol w:w="1638"/>
        <w:gridCol w:w="1238"/>
        <w:gridCol w:w="2885"/>
      </w:tblGrid>
      <w:tr w:rsidR="007E67A0" w:rsidRPr="00C82A38" w14:paraId="26099838" w14:textId="77777777" w:rsidTr="007E67A0">
        <w:tc>
          <w:tcPr>
            <w:tcW w:w="2628" w:type="dxa"/>
          </w:tcPr>
          <w:p w14:paraId="2EEEBA0A" w14:textId="17C3FA3A" w:rsidR="007E67A0" w:rsidRPr="007E67A0" w:rsidRDefault="007E67A0" w:rsidP="00C82A38">
            <w:pPr>
              <w:spacing w:before="120" w:after="120"/>
              <w:rPr>
                <w:rFonts w:ascii="Aptos" w:hAnsi="Aptos"/>
                <w:b/>
                <w:bCs/>
                <w:color w:val="000000" w:themeColor="text1"/>
                <w:sz w:val="24"/>
                <w:szCs w:val="24"/>
              </w:rPr>
            </w:pPr>
            <w:r w:rsidRPr="007E67A0">
              <w:rPr>
                <w:rFonts w:ascii="Aptos" w:hAnsi="Aptos"/>
                <w:b/>
                <w:bCs/>
                <w:color w:val="000000" w:themeColor="text1"/>
                <w:sz w:val="24"/>
                <w:szCs w:val="24"/>
              </w:rPr>
              <w:t>Service Description</w:t>
            </w:r>
          </w:p>
        </w:tc>
        <w:tc>
          <w:tcPr>
            <w:tcW w:w="1692" w:type="dxa"/>
          </w:tcPr>
          <w:p w14:paraId="1763DD9D" w14:textId="77777777" w:rsidR="007E67A0" w:rsidRPr="007E67A0" w:rsidRDefault="007E67A0" w:rsidP="00C82A38">
            <w:pPr>
              <w:spacing w:before="120" w:after="120"/>
              <w:rPr>
                <w:rFonts w:ascii="Aptos" w:hAnsi="Aptos"/>
                <w:b/>
                <w:bCs/>
                <w:color w:val="000000" w:themeColor="text1"/>
                <w:sz w:val="24"/>
                <w:szCs w:val="24"/>
              </w:rPr>
            </w:pPr>
            <w:r w:rsidRPr="007E67A0">
              <w:rPr>
                <w:rFonts w:ascii="Aptos" w:hAnsi="Aptos"/>
                <w:b/>
                <w:bCs/>
                <w:color w:val="000000" w:themeColor="text1"/>
                <w:sz w:val="24"/>
                <w:szCs w:val="24"/>
              </w:rPr>
              <w:t>Location</w:t>
            </w:r>
          </w:p>
        </w:tc>
        <w:tc>
          <w:tcPr>
            <w:tcW w:w="1638" w:type="dxa"/>
          </w:tcPr>
          <w:p w14:paraId="6D398A8D" w14:textId="4C55350E" w:rsidR="007E67A0" w:rsidRPr="007E67A0" w:rsidRDefault="007E67A0" w:rsidP="00C82A38">
            <w:pPr>
              <w:spacing w:before="120" w:after="120"/>
              <w:rPr>
                <w:rFonts w:ascii="Aptos" w:hAnsi="Aptos"/>
                <w:b/>
                <w:bCs/>
                <w:color w:val="000000" w:themeColor="text1"/>
                <w:sz w:val="24"/>
                <w:szCs w:val="24"/>
              </w:rPr>
            </w:pPr>
            <w:r w:rsidRPr="007E67A0">
              <w:rPr>
                <w:rFonts w:ascii="Aptos" w:hAnsi="Aptos"/>
                <w:b/>
                <w:bCs/>
                <w:color w:val="000000" w:themeColor="text1"/>
                <w:sz w:val="24"/>
                <w:szCs w:val="24"/>
              </w:rPr>
              <w:t>Dates</w:t>
            </w:r>
            <w:r>
              <w:rPr>
                <w:rFonts w:ascii="Aptos" w:hAnsi="Aptos"/>
                <w:b/>
                <w:bCs/>
                <w:color w:val="000000" w:themeColor="text1"/>
                <w:sz w:val="24"/>
                <w:szCs w:val="24"/>
              </w:rPr>
              <w:t>/</w:t>
            </w:r>
            <w:r w:rsidRPr="007E67A0">
              <w:rPr>
                <w:rFonts w:ascii="Aptos" w:hAnsi="Aptos"/>
                <w:b/>
                <w:bCs/>
                <w:color w:val="000000" w:themeColor="text1"/>
                <w:sz w:val="24"/>
                <w:szCs w:val="24"/>
              </w:rPr>
              <w:t>Times</w:t>
            </w:r>
          </w:p>
        </w:tc>
        <w:tc>
          <w:tcPr>
            <w:tcW w:w="1242" w:type="dxa"/>
          </w:tcPr>
          <w:p w14:paraId="53853E1B" w14:textId="77777777" w:rsidR="007E67A0" w:rsidRPr="007E67A0" w:rsidRDefault="007E67A0" w:rsidP="00C82A38">
            <w:pPr>
              <w:spacing w:before="120" w:after="120"/>
              <w:rPr>
                <w:rFonts w:ascii="Aptos" w:hAnsi="Aptos"/>
                <w:b/>
                <w:bCs/>
                <w:color w:val="000000" w:themeColor="text1"/>
                <w:sz w:val="24"/>
                <w:szCs w:val="24"/>
              </w:rPr>
            </w:pPr>
            <w:r w:rsidRPr="007E67A0">
              <w:rPr>
                <w:rFonts w:ascii="Aptos" w:hAnsi="Aptos"/>
                <w:b/>
                <w:bCs/>
                <w:color w:val="000000" w:themeColor="text1"/>
                <w:sz w:val="24"/>
                <w:szCs w:val="24"/>
              </w:rPr>
              <w:t>Fee (£)</w:t>
            </w:r>
          </w:p>
        </w:tc>
        <w:tc>
          <w:tcPr>
            <w:tcW w:w="2898" w:type="dxa"/>
          </w:tcPr>
          <w:p w14:paraId="39AC6774" w14:textId="77777777" w:rsidR="007E67A0" w:rsidRPr="007E67A0" w:rsidRDefault="007E67A0" w:rsidP="00C82A38">
            <w:pPr>
              <w:spacing w:before="120" w:after="120"/>
              <w:rPr>
                <w:rFonts w:ascii="Aptos" w:hAnsi="Aptos"/>
                <w:b/>
                <w:bCs/>
                <w:color w:val="000000" w:themeColor="text1"/>
                <w:sz w:val="24"/>
                <w:szCs w:val="24"/>
              </w:rPr>
            </w:pPr>
            <w:r w:rsidRPr="007E67A0">
              <w:rPr>
                <w:rFonts w:ascii="Aptos" w:hAnsi="Aptos"/>
                <w:b/>
                <w:bCs/>
                <w:color w:val="000000" w:themeColor="text1"/>
                <w:sz w:val="24"/>
                <w:szCs w:val="24"/>
              </w:rPr>
              <w:t>Notes</w:t>
            </w:r>
          </w:p>
        </w:tc>
      </w:tr>
      <w:tr w:rsidR="007E67A0" w:rsidRPr="00C82A38" w14:paraId="5244FD3D" w14:textId="77777777" w:rsidTr="007E67A0">
        <w:trPr>
          <w:trHeight w:val="1008"/>
        </w:trPr>
        <w:tc>
          <w:tcPr>
            <w:tcW w:w="2628" w:type="dxa"/>
          </w:tcPr>
          <w:p w14:paraId="73C57A7C" w14:textId="77777777" w:rsidR="007E67A0" w:rsidRPr="00C82A38" w:rsidRDefault="007E67A0" w:rsidP="00C82A38">
            <w:pPr>
              <w:spacing w:before="120" w:after="120"/>
              <w:rPr>
                <w:rFonts w:ascii="Aptos" w:hAnsi="Aptos"/>
                <w:color w:val="000000" w:themeColor="text1"/>
                <w:sz w:val="24"/>
                <w:szCs w:val="24"/>
              </w:rPr>
            </w:pPr>
          </w:p>
        </w:tc>
        <w:tc>
          <w:tcPr>
            <w:tcW w:w="1692" w:type="dxa"/>
          </w:tcPr>
          <w:p w14:paraId="79F8DE8E" w14:textId="77777777" w:rsidR="007E67A0" w:rsidRPr="00C82A38" w:rsidRDefault="007E67A0" w:rsidP="00C82A38">
            <w:pPr>
              <w:spacing w:before="120" w:after="120"/>
              <w:rPr>
                <w:rFonts w:ascii="Aptos" w:hAnsi="Aptos"/>
                <w:color w:val="000000" w:themeColor="text1"/>
                <w:sz w:val="24"/>
                <w:szCs w:val="24"/>
              </w:rPr>
            </w:pPr>
          </w:p>
        </w:tc>
        <w:tc>
          <w:tcPr>
            <w:tcW w:w="1638" w:type="dxa"/>
          </w:tcPr>
          <w:p w14:paraId="5B7EE2FF" w14:textId="77777777" w:rsidR="007E67A0" w:rsidRPr="00C82A38" w:rsidRDefault="007E67A0" w:rsidP="00C82A38">
            <w:pPr>
              <w:spacing w:before="120" w:after="120"/>
              <w:rPr>
                <w:rFonts w:ascii="Aptos" w:hAnsi="Aptos"/>
                <w:color w:val="000000" w:themeColor="text1"/>
                <w:sz w:val="24"/>
                <w:szCs w:val="24"/>
              </w:rPr>
            </w:pPr>
          </w:p>
        </w:tc>
        <w:tc>
          <w:tcPr>
            <w:tcW w:w="1242" w:type="dxa"/>
          </w:tcPr>
          <w:p w14:paraId="2DD742C1" w14:textId="77777777" w:rsidR="007E67A0" w:rsidRPr="00C82A38" w:rsidRDefault="007E67A0" w:rsidP="00C82A38">
            <w:pPr>
              <w:spacing w:before="120" w:after="120"/>
              <w:rPr>
                <w:rFonts w:ascii="Aptos" w:hAnsi="Aptos"/>
                <w:color w:val="000000" w:themeColor="text1"/>
                <w:sz w:val="24"/>
                <w:szCs w:val="24"/>
              </w:rPr>
            </w:pPr>
          </w:p>
        </w:tc>
        <w:tc>
          <w:tcPr>
            <w:tcW w:w="2898" w:type="dxa"/>
          </w:tcPr>
          <w:p w14:paraId="3628B217" w14:textId="77777777" w:rsidR="007E67A0" w:rsidRPr="00C82A38" w:rsidRDefault="007E67A0" w:rsidP="00C82A38">
            <w:pPr>
              <w:spacing w:before="120" w:after="120"/>
              <w:rPr>
                <w:rFonts w:ascii="Aptos" w:hAnsi="Aptos"/>
                <w:color w:val="000000" w:themeColor="text1"/>
                <w:sz w:val="24"/>
                <w:szCs w:val="24"/>
              </w:rPr>
            </w:pPr>
          </w:p>
        </w:tc>
      </w:tr>
      <w:tr w:rsidR="007E67A0" w:rsidRPr="00C82A38" w14:paraId="6AAC86FB" w14:textId="77777777" w:rsidTr="007E67A0">
        <w:trPr>
          <w:trHeight w:val="1008"/>
        </w:trPr>
        <w:tc>
          <w:tcPr>
            <w:tcW w:w="2628" w:type="dxa"/>
          </w:tcPr>
          <w:p w14:paraId="79EE5ED5" w14:textId="77777777" w:rsidR="007E67A0" w:rsidRPr="00C82A38" w:rsidRDefault="007E67A0" w:rsidP="00C82A38">
            <w:pPr>
              <w:spacing w:before="120" w:after="120"/>
              <w:rPr>
                <w:rFonts w:ascii="Aptos" w:hAnsi="Aptos"/>
                <w:color w:val="000000" w:themeColor="text1"/>
                <w:sz w:val="24"/>
                <w:szCs w:val="24"/>
              </w:rPr>
            </w:pPr>
          </w:p>
        </w:tc>
        <w:tc>
          <w:tcPr>
            <w:tcW w:w="1692" w:type="dxa"/>
          </w:tcPr>
          <w:p w14:paraId="48B91D1F" w14:textId="77777777" w:rsidR="007E67A0" w:rsidRPr="00C82A38" w:rsidRDefault="007E67A0" w:rsidP="00C82A38">
            <w:pPr>
              <w:spacing w:before="120" w:after="120"/>
              <w:rPr>
                <w:rFonts w:ascii="Aptos" w:hAnsi="Aptos"/>
                <w:color w:val="000000" w:themeColor="text1"/>
                <w:sz w:val="24"/>
                <w:szCs w:val="24"/>
              </w:rPr>
            </w:pPr>
          </w:p>
        </w:tc>
        <w:tc>
          <w:tcPr>
            <w:tcW w:w="1638" w:type="dxa"/>
          </w:tcPr>
          <w:p w14:paraId="009EFEF7" w14:textId="77777777" w:rsidR="007E67A0" w:rsidRPr="00C82A38" w:rsidRDefault="007E67A0" w:rsidP="00C82A38">
            <w:pPr>
              <w:spacing w:before="120" w:after="120"/>
              <w:rPr>
                <w:rFonts w:ascii="Aptos" w:hAnsi="Aptos"/>
                <w:color w:val="000000" w:themeColor="text1"/>
                <w:sz w:val="24"/>
                <w:szCs w:val="24"/>
              </w:rPr>
            </w:pPr>
          </w:p>
        </w:tc>
        <w:tc>
          <w:tcPr>
            <w:tcW w:w="1242" w:type="dxa"/>
          </w:tcPr>
          <w:p w14:paraId="6EA7EEE4" w14:textId="77777777" w:rsidR="007E67A0" w:rsidRPr="00C82A38" w:rsidRDefault="007E67A0" w:rsidP="00C82A38">
            <w:pPr>
              <w:spacing w:before="120" w:after="120"/>
              <w:rPr>
                <w:rFonts w:ascii="Aptos" w:hAnsi="Aptos"/>
                <w:color w:val="000000" w:themeColor="text1"/>
                <w:sz w:val="24"/>
                <w:szCs w:val="24"/>
              </w:rPr>
            </w:pPr>
          </w:p>
        </w:tc>
        <w:tc>
          <w:tcPr>
            <w:tcW w:w="2898" w:type="dxa"/>
          </w:tcPr>
          <w:p w14:paraId="3B84A4A1" w14:textId="77777777" w:rsidR="007E67A0" w:rsidRPr="00C82A38" w:rsidRDefault="007E67A0" w:rsidP="00C82A38">
            <w:pPr>
              <w:spacing w:before="120" w:after="120"/>
              <w:rPr>
                <w:rFonts w:ascii="Aptos" w:hAnsi="Aptos"/>
                <w:color w:val="000000" w:themeColor="text1"/>
                <w:sz w:val="24"/>
                <w:szCs w:val="24"/>
              </w:rPr>
            </w:pPr>
          </w:p>
        </w:tc>
      </w:tr>
      <w:tr w:rsidR="007E67A0" w:rsidRPr="00C82A38" w14:paraId="156321C8" w14:textId="77777777" w:rsidTr="007E67A0">
        <w:trPr>
          <w:trHeight w:val="1008"/>
        </w:trPr>
        <w:tc>
          <w:tcPr>
            <w:tcW w:w="2628" w:type="dxa"/>
          </w:tcPr>
          <w:p w14:paraId="5B74D7C7" w14:textId="77777777" w:rsidR="007E67A0" w:rsidRPr="00C82A38" w:rsidRDefault="007E67A0" w:rsidP="00C82A38">
            <w:pPr>
              <w:spacing w:before="120" w:after="120"/>
              <w:rPr>
                <w:rFonts w:ascii="Aptos" w:hAnsi="Aptos"/>
                <w:color w:val="000000" w:themeColor="text1"/>
                <w:sz w:val="24"/>
                <w:szCs w:val="24"/>
              </w:rPr>
            </w:pPr>
          </w:p>
        </w:tc>
        <w:tc>
          <w:tcPr>
            <w:tcW w:w="1692" w:type="dxa"/>
          </w:tcPr>
          <w:p w14:paraId="2C86C7CF" w14:textId="77777777" w:rsidR="007E67A0" w:rsidRPr="00C82A38" w:rsidRDefault="007E67A0" w:rsidP="00C82A38">
            <w:pPr>
              <w:spacing w:before="120" w:after="120"/>
              <w:rPr>
                <w:rFonts w:ascii="Aptos" w:hAnsi="Aptos"/>
                <w:color w:val="000000" w:themeColor="text1"/>
                <w:sz w:val="24"/>
                <w:szCs w:val="24"/>
              </w:rPr>
            </w:pPr>
          </w:p>
        </w:tc>
        <w:tc>
          <w:tcPr>
            <w:tcW w:w="1638" w:type="dxa"/>
          </w:tcPr>
          <w:p w14:paraId="49AC13DC" w14:textId="77777777" w:rsidR="007E67A0" w:rsidRPr="00C82A38" w:rsidRDefault="007E67A0" w:rsidP="00C82A38">
            <w:pPr>
              <w:spacing w:before="120" w:after="120"/>
              <w:rPr>
                <w:rFonts w:ascii="Aptos" w:hAnsi="Aptos"/>
                <w:color w:val="000000" w:themeColor="text1"/>
                <w:sz w:val="24"/>
                <w:szCs w:val="24"/>
              </w:rPr>
            </w:pPr>
          </w:p>
        </w:tc>
        <w:tc>
          <w:tcPr>
            <w:tcW w:w="1242" w:type="dxa"/>
          </w:tcPr>
          <w:p w14:paraId="6982B995" w14:textId="77777777" w:rsidR="007E67A0" w:rsidRPr="00C82A38" w:rsidRDefault="007E67A0" w:rsidP="00C82A38">
            <w:pPr>
              <w:spacing w:before="120" w:after="120"/>
              <w:rPr>
                <w:rFonts w:ascii="Aptos" w:hAnsi="Aptos"/>
                <w:color w:val="000000" w:themeColor="text1"/>
                <w:sz w:val="24"/>
                <w:szCs w:val="24"/>
              </w:rPr>
            </w:pPr>
          </w:p>
        </w:tc>
        <w:tc>
          <w:tcPr>
            <w:tcW w:w="2898" w:type="dxa"/>
          </w:tcPr>
          <w:p w14:paraId="57168117" w14:textId="77777777" w:rsidR="007E67A0" w:rsidRPr="00C82A38" w:rsidRDefault="007E67A0" w:rsidP="00C82A38">
            <w:pPr>
              <w:spacing w:before="120" w:after="120"/>
              <w:rPr>
                <w:rFonts w:ascii="Aptos" w:hAnsi="Aptos"/>
                <w:color w:val="000000" w:themeColor="text1"/>
                <w:sz w:val="24"/>
                <w:szCs w:val="24"/>
              </w:rPr>
            </w:pPr>
          </w:p>
        </w:tc>
      </w:tr>
      <w:tr w:rsidR="007E67A0" w:rsidRPr="00C82A38" w14:paraId="030DADE5" w14:textId="77777777" w:rsidTr="007E67A0">
        <w:trPr>
          <w:trHeight w:val="1008"/>
        </w:trPr>
        <w:tc>
          <w:tcPr>
            <w:tcW w:w="2628" w:type="dxa"/>
          </w:tcPr>
          <w:p w14:paraId="314F3B93" w14:textId="77777777" w:rsidR="007E67A0" w:rsidRPr="00C82A38" w:rsidRDefault="007E67A0" w:rsidP="00C82A38">
            <w:pPr>
              <w:spacing w:before="120" w:after="120"/>
              <w:rPr>
                <w:rFonts w:ascii="Aptos" w:hAnsi="Aptos"/>
                <w:color w:val="000000" w:themeColor="text1"/>
                <w:sz w:val="24"/>
                <w:szCs w:val="24"/>
              </w:rPr>
            </w:pPr>
          </w:p>
        </w:tc>
        <w:tc>
          <w:tcPr>
            <w:tcW w:w="1692" w:type="dxa"/>
          </w:tcPr>
          <w:p w14:paraId="47AD3B09" w14:textId="77777777" w:rsidR="007E67A0" w:rsidRPr="00C82A38" w:rsidRDefault="007E67A0" w:rsidP="00C82A38">
            <w:pPr>
              <w:spacing w:before="120" w:after="120"/>
              <w:rPr>
                <w:rFonts w:ascii="Aptos" w:hAnsi="Aptos"/>
                <w:color w:val="000000" w:themeColor="text1"/>
                <w:sz w:val="24"/>
                <w:szCs w:val="24"/>
              </w:rPr>
            </w:pPr>
          </w:p>
        </w:tc>
        <w:tc>
          <w:tcPr>
            <w:tcW w:w="1638" w:type="dxa"/>
          </w:tcPr>
          <w:p w14:paraId="5BBEB0CB" w14:textId="77777777" w:rsidR="007E67A0" w:rsidRPr="00C82A38" w:rsidRDefault="007E67A0" w:rsidP="00C82A38">
            <w:pPr>
              <w:spacing w:before="120" w:after="120"/>
              <w:rPr>
                <w:rFonts w:ascii="Aptos" w:hAnsi="Aptos"/>
                <w:color w:val="000000" w:themeColor="text1"/>
                <w:sz w:val="24"/>
                <w:szCs w:val="24"/>
              </w:rPr>
            </w:pPr>
          </w:p>
        </w:tc>
        <w:tc>
          <w:tcPr>
            <w:tcW w:w="1242" w:type="dxa"/>
          </w:tcPr>
          <w:p w14:paraId="3D91447F" w14:textId="77777777" w:rsidR="007E67A0" w:rsidRPr="00C82A38" w:rsidRDefault="007E67A0" w:rsidP="00C82A38">
            <w:pPr>
              <w:spacing w:before="120" w:after="120"/>
              <w:rPr>
                <w:rFonts w:ascii="Aptos" w:hAnsi="Aptos"/>
                <w:color w:val="000000" w:themeColor="text1"/>
                <w:sz w:val="24"/>
                <w:szCs w:val="24"/>
              </w:rPr>
            </w:pPr>
          </w:p>
        </w:tc>
        <w:tc>
          <w:tcPr>
            <w:tcW w:w="2898" w:type="dxa"/>
          </w:tcPr>
          <w:p w14:paraId="08FD936F" w14:textId="77777777" w:rsidR="007E67A0" w:rsidRPr="00C82A38" w:rsidRDefault="007E67A0" w:rsidP="00C82A38">
            <w:pPr>
              <w:spacing w:before="120" w:after="120"/>
              <w:rPr>
                <w:rFonts w:ascii="Aptos" w:hAnsi="Aptos"/>
                <w:color w:val="000000" w:themeColor="text1"/>
                <w:sz w:val="24"/>
                <w:szCs w:val="24"/>
              </w:rPr>
            </w:pPr>
          </w:p>
        </w:tc>
      </w:tr>
      <w:tr w:rsidR="007E67A0" w:rsidRPr="00C82A38" w14:paraId="2F6A44A6" w14:textId="77777777" w:rsidTr="007E67A0">
        <w:trPr>
          <w:trHeight w:val="1008"/>
        </w:trPr>
        <w:tc>
          <w:tcPr>
            <w:tcW w:w="2628" w:type="dxa"/>
          </w:tcPr>
          <w:p w14:paraId="03C65D06" w14:textId="77777777" w:rsidR="007E67A0" w:rsidRPr="00C82A38" w:rsidRDefault="007E67A0" w:rsidP="00C82A38">
            <w:pPr>
              <w:spacing w:before="120" w:after="120"/>
              <w:rPr>
                <w:rFonts w:ascii="Aptos" w:hAnsi="Aptos"/>
                <w:color w:val="000000" w:themeColor="text1"/>
                <w:sz w:val="24"/>
                <w:szCs w:val="24"/>
              </w:rPr>
            </w:pPr>
          </w:p>
        </w:tc>
        <w:tc>
          <w:tcPr>
            <w:tcW w:w="1692" w:type="dxa"/>
          </w:tcPr>
          <w:p w14:paraId="6BEB4FC5" w14:textId="77777777" w:rsidR="007E67A0" w:rsidRPr="00C82A38" w:rsidRDefault="007E67A0" w:rsidP="00C82A38">
            <w:pPr>
              <w:spacing w:before="120" w:after="120"/>
              <w:rPr>
                <w:rFonts w:ascii="Aptos" w:hAnsi="Aptos"/>
                <w:color w:val="000000" w:themeColor="text1"/>
                <w:sz w:val="24"/>
                <w:szCs w:val="24"/>
              </w:rPr>
            </w:pPr>
          </w:p>
        </w:tc>
        <w:tc>
          <w:tcPr>
            <w:tcW w:w="1638" w:type="dxa"/>
          </w:tcPr>
          <w:p w14:paraId="3D60394B" w14:textId="77777777" w:rsidR="007E67A0" w:rsidRPr="00C82A38" w:rsidRDefault="007E67A0" w:rsidP="00C82A38">
            <w:pPr>
              <w:spacing w:before="120" w:after="120"/>
              <w:rPr>
                <w:rFonts w:ascii="Aptos" w:hAnsi="Aptos"/>
                <w:color w:val="000000" w:themeColor="text1"/>
                <w:sz w:val="24"/>
                <w:szCs w:val="24"/>
              </w:rPr>
            </w:pPr>
          </w:p>
        </w:tc>
        <w:tc>
          <w:tcPr>
            <w:tcW w:w="1242" w:type="dxa"/>
          </w:tcPr>
          <w:p w14:paraId="2F82CE7C" w14:textId="77777777" w:rsidR="007E67A0" w:rsidRPr="00C82A38" w:rsidRDefault="007E67A0" w:rsidP="00C82A38">
            <w:pPr>
              <w:spacing w:before="120" w:after="120"/>
              <w:rPr>
                <w:rFonts w:ascii="Aptos" w:hAnsi="Aptos"/>
                <w:color w:val="000000" w:themeColor="text1"/>
                <w:sz w:val="24"/>
                <w:szCs w:val="24"/>
              </w:rPr>
            </w:pPr>
          </w:p>
        </w:tc>
        <w:tc>
          <w:tcPr>
            <w:tcW w:w="2898" w:type="dxa"/>
          </w:tcPr>
          <w:p w14:paraId="48383587" w14:textId="77777777" w:rsidR="007E67A0" w:rsidRPr="00C82A38" w:rsidRDefault="007E67A0" w:rsidP="00C82A38">
            <w:pPr>
              <w:spacing w:before="120" w:after="120"/>
              <w:rPr>
                <w:rFonts w:ascii="Aptos" w:hAnsi="Aptos"/>
                <w:color w:val="000000" w:themeColor="text1"/>
                <w:sz w:val="24"/>
                <w:szCs w:val="24"/>
              </w:rPr>
            </w:pPr>
          </w:p>
        </w:tc>
      </w:tr>
      <w:tr w:rsidR="007E67A0" w:rsidRPr="00C82A38" w14:paraId="1133D02A" w14:textId="77777777" w:rsidTr="007E67A0">
        <w:trPr>
          <w:trHeight w:val="1008"/>
        </w:trPr>
        <w:tc>
          <w:tcPr>
            <w:tcW w:w="2628" w:type="dxa"/>
          </w:tcPr>
          <w:p w14:paraId="229856E1" w14:textId="77777777" w:rsidR="007E67A0" w:rsidRPr="00C82A38" w:rsidRDefault="007E67A0" w:rsidP="00C82A38">
            <w:pPr>
              <w:spacing w:before="120" w:after="120"/>
              <w:rPr>
                <w:rFonts w:ascii="Aptos" w:hAnsi="Aptos"/>
                <w:color w:val="000000" w:themeColor="text1"/>
                <w:sz w:val="24"/>
                <w:szCs w:val="24"/>
              </w:rPr>
            </w:pPr>
          </w:p>
        </w:tc>
        <w:tc>
          <w:tcPr>
            <w:tcW w:w="1692" w:type="dxa"/>
          </w:tcPr>
          <w:p w14:paraId="4949C935" w14:textId="77777777" w:rsidR="007E67A0" w:rsidRPr="00C82A38" w:rsidRDefault="007E67A0" w:rsidP="00C82A38">
            <w:pPr>
              <w:spacing w:before="120" w:after="120"/>
              <w:rPr>
                <w:rFonts w:ascii="Aptos" w:hAnsi="Aptos"/>
                <w:color w:val="000000" w:themeColor="text1"/>
                <w:sz w:val="24"/>
                <w:szCs w:val="24"/>
              </w:rPr>
            </w:pPr>
          </w:p>
        </w:tc>
        <w:tc>
          <w:tcPr>
            <w:tcW w:w="1638" w:type="dxa"/>
          </w:tcPr>
          <w:p w14:paraId="2EB8DD6E" w14:textId="77777777" w:rsidR="007E67A0" w:rsidRPr="00C82A38" w:rsidRDefault="007E67A0" w:rsidP="00C82A38">
            <w:pPr>
              <w:spacing w:before="120" w:after="120"/>
              <w:rPr>
                <w:rFonts w:ascii="Aptos" w:hAnsi="Aptos"/>
                <w:color w:val="000000" w:themeColor="text1"/>
                <w:sz w:val="24"/>
                <w:szCs w:val="24"/>
              </w:rPr>
            </w:pPr>
          </w:p>
        </w:tc>
        <w:tc>
          <w:tcPr>
            <w:tcW w:w="1242" w:type="dxa"/>
          </w:tcPr>
          <w:p w14:paraId="0513A360" w14:textId="77777777" w:rsidR="007E67A0" w:rsidRPr="00C82A38" w:rsidRDefault="007E67A0" w:rsidP="00C82A38">
            <w:pPr>
              <w:spacing w:before="120" w:after="120"/>
              <w:rPr>
                <w:rFonts w:ascii="Aptos" w:hAnsi="Aptos"/>
                <w:color w:val="000000" w:themeColor="text1"/>
                <w:sz w:val="24"/>
                <w:szCs w:val="24"/>
              </w:rPr>
            </w:pPr>
          </w:p>
        </w:tc>
        <w:tc>
          <w:tcPr>
            <w:tcW w:w="2898" w:type="dxa"/>
          </w:tcPr>
          <w:p w14:paraId="5D6F4841" w14:textId="77777777" w:rsidR="007E67A0" w:rsidRPr="00C82A38" w:rsidRDefault="007E67A0" w:rsidP="00C82A38">
            <w:pPr>
              <w:spacing w:before="120" w:after="120"/>
              <w:rPr>
                <w:rFonts w:ascii="Aptos" w:hAnsi="Aptos"/>
                <w:color w:val="000000" w:themeColor="text1"/>
                <w:sz w:val="24"/>
                <w:szCs w:val="24"/>
              </w:rPr>
            </w:pPr>
          </w:p>
        </w:tc>
      </w:tr>
      <w:tr w:rsidR="007E67A0" w:rsidRPr="00C82A38" w14:paraId="67ACD3B6" w14:textId="77777777" w:rsidTr="007E67A0">
        <w:trPr>
          <w:trHeight w:val="1008"/>
        </w:trPr>
        <w:tc>
          <w:tcPr>
            <w:tcW w:w="2628" w:type="dxa"/>
          </w:tcPr>
          <w:p w14:paraId="1EAEDA7E" w14:textId="77777777" w:rsidR="007E67A0" w:rsidRPr="00C82A38" w:rsidRDefault="007E67A0" w:rsidP="00C82A38">
            <w:pPr>
              <w:spacing w:before="120" w:after="120"/>
              <w:rPr>
                <w:rFonts w:ascii="Aptos" w:hAnsi="Aptos"/>
                <w:color w:val="000000" w:themeColor="text1"/>
                <w:sz w:val="24"/>
                <w:szCs w:val="24"/>
              </w:rPr>
            </w:pPr>
          </w:p>
        </w:tc>
        <w:tc>
          <w:tcPr>
            <w:tcW w:w="1692" w:type="dxa"/>
          </w:tcPr>
          <w:p w14:paraId="3500D915" w14:textId="77777777" w:rsidR="007E67A0" w:rsidRPr="00C82A38" w:rsidRDefault="007E67A0" w:rsidP="00C82A38">
            <w:pPr>
              <w:spacing w:before="120" w:after="120"/>
              <w:rPr>
                <w:rFonts w:ascii="Aptos" w:hAnsi="Aptos"/>
                <w:color w:val="000000" w:themeColor="text1"/>
                <w:sz w:val="24"/>
                <w:szCs w:val="24"/>
              </w:rPr>
            </w:pPr>
          </w:p>
        </w:tc>
        <w:tc>
          <w:tcPr>
            <w:tcW w:w="1638" w:type="dxa"/>
          </w:tcPr>
          <w:p w14:paraId="7C94D524" w14:textId="77777777" w:rsidR="007E67A0" w:rsidRPr="00C82A38" w:rsidRDefault="007E67A0" w:rsidP="00C82A38">
            <w:pPr>
              <w:spacing w:before="120" w:after="120"/>
              <w:rPr>
                <w:rFonts w:ascii="Aptos" w:hAnsi="Aptos"/>
                <w:color w:val="000000" w:themeColor="text1"/>
                <w:sz w:val="24"/>
                <w:szCs w:val="24"/>
              </w:rPr>
            </w:pPr>
          </w:p>
        </w:tc>
        <w:tc>
          <w:tcPr>
            <w:tcW w:w="1242" w:type="dxa"/>
          </w:tcPr>
          <w:p w14:paraId="74C1B019" w14:textId="77777777" w:rsidR="007E67A0" w:rsidRPr="00C82A38" w:rsidRDefault="007E67A0" w:rsidP="00C82A38">
            <w:pPr>
              <w:spacing w:before="120" w:after="120"/>
              <w:rPr>
                <w:rFonts w:ascii="Aptos" w:hAnsi="Aptos"/>
                <w:color w:val="000000" w:themeColor="text1"/>
                <w:sz w:val="24"/>
                <w:szCs w:val="24"/>
              </w:rPr>
            </w:pPr>
          </w:p>
        </w:tc>
        <w:tc>
          <w:tcPr>
            <w:tcW w:w="2898" w:type="dxa"/>
          </w:tcPr>
          <w:p w14:paraId="458DB02F" w14:textId="77777777" w:rsidR="007E67A0" w:rsidRPr="00C82A38" w:rsidRDefault="007E67A0" w:rsidP="00C82A38">
            <w:pPr>
              <w:spacing w:before="120" w:after="120"/>
              <w:rPr>
                <w:rFonts w:ascii="Aptos" w:hAnsi="Aptos"/>
                <w:color w:val="000000" w:themeColor="text1"/>
                <w:sz w:val="24"/>
                <w:szCs w:val="24"/>
              </w:rPr>
            </w:pPr>
          </w:p>
        </w:tc>
      </w:tr>
    </w:tbl>
    <w:p w14:paraId="3BB3E1AE" w14:textId="77777777" w:rsidR="007E67A0" w:rsidRPr="00C82A38" w:rsidRDefault="007E67A0" w:rsidP="00C82A38">
      <w:pPr>
        <w:spacing w:before="120" w:after="120"/>
        <w:rPr>
          <w:rFonts w:ascii="Aptos" w:hAnsi="Aptos"/>
          <w:color w:val="000000" w:themeColor="text1"/>
          <w:sz w:val="24"/>
          <w:szCs w:val="24"/>
        </w:rPr>
      </w:pPr>
    </w:p>
    <w:sectPr w:rsidR="00000000" w:rsidRPr="00C82A38" w:rsidSect="00C82A38">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C6741" w14:textId="77777777" w:rsidR="007E67A0" w:rsidRDefault="007E67A0" w:rsidP="007E67A0">
      <w:pPr>
        <w:spacing w:after="0" w:line="240" w:lineRule="auto"/>
      </w:pPr>
      <w:r>
        <w:separator/>
      </w:r>
    </w:p>
  </w:endnote>
  <w:endnote w:type="continuationSeparator" w:id="0">
    <w:p w14:paraId="750C5C82" w14:textId="77777777" w:rsidR="007E67A0" w:rsidRDefault="007E67A0" w:rsidP="007E6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3626512"/>
      <w:docPartObj>
        <w:docPartGallery w:val="Page Numbers (Bottom of Page)"/>
        <w:docPartUnique/>
      </w:docPartObj>
    </w:sdtPr>
    <w:sdtEndPr>
      <w:rPr>
        <w:rFonts w:ascii="Aptos" w:hAnsi="Aptos"/>
        <w:sz w:val="24"/>
        <w:szCs w:val="24"/>
      </w:rPr>
    </w:sdtEndPr>
    <w:sdtContent>
      <w:p w14:paraId="69CD281F" w14:textId="48E45E1D" w:rsidR="007E67A0" w:rsidRPr="007E67A0" w:rsidRDefault="007E67A0">
        <w:pPr>
          <w:pStyle w:val="Footer"/>
          <w:jc w:val="center"/>
          <w:rPr>
            <w:rFonts w:ascii="Aptos" w:hAnsi="Aptos"/>
            <w:sz w:val="24"/>
            <w:szCs w:val="24"/>
          </w:rPr>
        </w:pPr>
        <w:r>
          <w:rPr>
            <w:rFonts w:ascii="Aptos" w:hAnsi="Aptos"/>
            <w:noProof/>
            <w:sz w:val="24"/>
            <w:szCs w:val="24"/>
          </w:rPr>
          <mc:AlternateContent>
            <mc:Choice Requires="wps">
              <w:drawing>
                <wp:anchor distT="0" distB="0" distL="114300" distR="114300" simplePos="0" relativeHeight="251659264" behindDoc="0" locked="0" layoutInCell="1" allowOverlap="1" wp14:anchorId="7BFB487C" wp14:editId="24E46B86">
                  <wp:simplePos x="0" y="0"/>
                  <wp:positionH relativeFrom="column">
                    <wp:posOffset>5743575</wp:posOffset>
                  </wp:positionH>
                  <wp:positionV relativeFrom="paragraph">
                    <wp:posOffset>-78740</wp:posOffset>
                  </wp:positionV>
                  <wp:extent cx="809625" cy="333375"/>
                  <wp:effectExtent l="0" t="0" r="9525" b="9525"/>
                  <wp:wrapNone/>
                  <wp:docPr id="1127285529" name="Text Box 1"/>
                  <wp:cNvGraphicFramePr/>
                  <a:graphic xmlns:a="http://schemas.openxmlformats.org/drawingml/2006/main">
                    <a:graphicData uri="http://schemas.microsoft.com/office/word/2010/wordprocessingShape">
                      <wps:wsp>
                        <wps:cNvSpPr txBox="1"/>
                        <wps:spPr>
                          <a:xfrm>
                            <a:off x="0" y="0"/>
                            <a:ext cx="809625" cy="333375"/>
                          </a:xfrm>
                          <a:prstGeom prst="rect">
                            <a:avLst/>
                          </a:prstGeom>
                          <a:solidFill>
                            <a:schemeClr val="lt1"/>
                          </a:solidFill>
                          <a:ln w="6350">
                            <a:noFill/>
                          </a:ln>
                        </wps:spPr>
                        <wps:txbx>
                          <w:txbxContent>
                            <w:p w14:paraId="5701A163" w14:textId="426916B1" w:rsidR="007E67A0" w:rsidRPr="007E67A0" w:rsidRDefault="007E67A0" w:rsidP="007E67A0">
                              <w:pPr>
                                <w:jc w:val="right"/>
                                <w:rPr>
                                  <w:rFonts w:ascii="Aptos" w:hAnsi="Aptos"/>
                                </w:rPr>
                              </w:pPr>
                              <w:r w:rsidRPr="007E67A0">
                                <w:rPr>
                                  <w:rFonts w:ascii="Aptos" w:hAnsi="Aptos"/>
                                </w:rPr>
                                <w:t>Nov 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BFB487C" id="_x0000_t202" coordsize="21600,21600" o:spt="202" path="m,l,21600r21600,l21600,xe">
                  <v:stroke joinstyle="miter"/>
                  <v:path gradientshapeok="t" o:connecttype="rect"/>
                </v:shapetype>
                <v:shape id="Text Box 1" o:spid="_x0000_s1026" type="#_x0000_t202" style="position:absolute;left:0;text-align:left;margin-left:452.25pt;margin-top:-6.2pt;width:63.75pt;height:26.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" fillcolor="white [3201]" stroked="f" strokeweight=".5pt">
                  <v:textbox>
                    <w:txbxContent>
                      <w:p w14:paraId="5701A163" w14:textId="426916B1" w:rsidR="007E67A0" w:rsidRPr="007E67A0" w:rsidRDefault="007E67A0" w:rsidP="007E67A0">
                        <w:pPr>
                          <w:jc w:val="right"/>
                          <w:rPr>
                            <w:rFonts w:ascii="Aptos" w:hAnsi="Aptos"/>
                          </w:rPr>
                        </w:pPr>
                        <w:r w:rsidRPr="007E67A0">
                          <w:rPr>
                            <w:rFonts w:ascii="Aptos" w:hAnsi="Aptos"/>
                          </w:rPr>
                          <w:t>Nov 25</w:t>
                        </w:r>
                      </w:p>
                    </w:txbxContent>
                  </v:textbox>
                </v:shape>
              </w:pict>
            </mc:Fallback>
          </mc:AlternateContent>
        </w:r>
        <w:r w:rsidRPr="007E67A0">
          <w:rPr>
            <w:rFonts w:ascii="Aptos" w:hAnsi="Aptos"/>
            <w:sz w:val="24"/>
            <w:szCs w:val="24"/>
          </w:rPr>
          <w:fldChar w:fldCharType="begin"/>
        </w:r>
        <w:r w:rsidRPr="007E67A0">
          <w:rPr>
            <w:rFonts w:ascii="Aptos" w:hAnsi="Aptos"/>
            <w:sz w:val="24"/>
            <w:szCs w:val="24"/>
          </w:rPr>
          <w:instrText>PAGE   \* MERGEFORMAT</w:instrText>
        </w:r>
        <w:r w:rsidRPr="007E67A0">
          <w:rPr>
            <w:rFonts w:ascii="Aptos" w:hAnsi="Aptos"/>
            <w:sz w:val="24"/>
            <w:szCs w:val="24"/>
          </w:rPr>
          <w:fldChar w:fldCharType="separate"/>
        </w:r>
        <w:r w:rsidRPr="007E67A0">
          <w:rPr>
            <w:rFonts w:ascii="Aptos" w:hAnsi="Aptos"/>
            <w:sz w:val="24"/>
            <w:szCs w:val="24"/>
            <w:lang w:val="en-GB"/>
          </w:rPr>
          <w:t>2</w:t>
        </w:r>
        <w:r w:rsidRPr="007E67A0">
          <w:rPr>
            <w:rFonts w:ascii="Aptos" w:hAnsi="Aptos"/>
            <w:sz w:val="24"/>
            <w:szCs w:val="24"/>
          </w:rPr>
          <w:fldChar w:fldCharType="end"/>
        </w:r>
      </w:p>
    </w:sdtContent>
  </w:sdt>
  <w:p w14:paraId="3C189AC8" w14:textId="77777777" w:rsidR="007E67A0" w:rsidRDefault="007E67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6C481" w14:textId="77777777" w:rsidR="007E67A0" w:rsidRDefault="007E67A0" w:rsidP="007E67A0">
      <w:pPr>
        <w:spacing w:after="0" w:line="240" w:lineRule="auto"/>
      </w:pPr>
      <w:r>
        <w:separator/>
      </w:r>
    </w:p>
  </w:footnote>
  <w:footnote w:type="continuationSeparator" w:id="0">
    <w:p w14:paraId="238C757B" w14:textId="77777777" w:rsidR="007E67A0" w:rsidRDefault="007E67A0" w:rsidP="007E67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0D02BD0"/>
    <w:multiLevelType w:val="hybridMultilevel"/>
    <w:tmpl w:val="FCA85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7A615F"/>
    <w:multiLevelType w:val="hybridMultilevel"/>
    <w:tmpl w:val="7A220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2432C1"/>
    <w:multiLevelType w:val="hybridMultilevel"/>
    <w:tmpl w:val="A35C9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458256">
    <w:abstractNumId w:val="8"/>
  </w:num>
  <w:num w:numId="2" w16cid:durableId="492650003">
    <w:abstractNumId w:val="6"/>
  </w:num>
  <w:num w:numId="3" w16cid:durableId="1125006065">
    <w:abstractNumId w:val="5"/>
  </w:num>
  <w:num w:numId="4" w16cid:durableId="33773756">
    <w:abstractNumId w:val="4"/>
  </w:num>
  <w:num w:numId="5" w16cid:durableId="380636877">
    <w:abstractNumId w:val="7"/>
  </w:num>
  <w:num w:numId="6" w16cid:durableId="885681059">
    <w:abstractNumId w:val="3"/>
  </w:num>
  <w:num w:numId="7" w16cid:durableId="36663669">
    <w:abstractNumId w:val="2"/>
  </w:num>
  <w:num w:numId="8" w16cid:durableId="1474251578">
    <w:abstractNumId w:val="1"/>
  </w:num>
  <w:num w:numId="9" w16cid:durableId="55860857">
    <w:abstractNumId w:val="0"/>
  </w:num>
  <w:num w:numId="10" w16cid:durableId="312485596">
    <w:abstractNumId w:val="9"/>
  </w:num>
  <w:num w:numId="11" w16cid:durableId="1147671227">
    <w:abstractNumId w:val="10"/>
  </w:num>
  <w:num w:numId="12" w16cid:durableId="9322061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B7B16"/>
    <w:rsid w:val="00326F90"/>
    <w:rsid w:val="007E67A0"/>
    <w:rsid w:val="00886A04"/>
    <w:rsid w:val="00AA1D8D"/>
    <w:rsid w:val="00B47730"/>
    <w:rsid w:val="00C82A3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EEA3D"/>
  <w14:defaultImageDpi w14:val="300"/>
  <w15:docId w15:val="{7132EEDE-3897-4229-9EAD-4AEEBF772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1010</Words>
  <Characters>6157</Characters>
  <Application>Microsoft Office Word</Application>
  <DocSecurity>0</DocSecurity>
  <Lines>153</Lines>
  <Paragraphs>63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George Baber</cp:lastModifiedBy>
  <cp:revision>2</cp:revision>
  <dcterms:created xsi:type="dcterms:W3CDTF">2025-11-03T17:54:00Z</dcterms:created>
  <dcterms:modified xsi:type="dcterms:W3CDTF">2025-11-03T17:54:00Z</dcterms:modified>
  <cp:category/>
</cp:coreProperties>
</file>